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390D" w14:textId="33D444D5" w:rsidR="005F74FD" w:rsidRPr="004873F2" w:rsidRDefault="005F74FD" w:rsidP="005F74FD">
      <w:pPr>
        <w:rPr>
          <w:rFonts w:asciiTheme="minorHAnsi" w:hAnsiTheme="minorHAnsi" w:cstheme="minorHAnsi"/>
          <w:b/>
          <w:sz w:val="24"/>
        </w:rPr>
      </w:pPr>
    </w:p>
    <w:tbl>
      <w:tblPr>
        <w:tblStyle w:val="TableGrid"/>
        <w:tblW w:w="0" w:type="auto"/>
        <w:tblLook w:val="04A0" w:firstRow="1" w:lastRow="0" w:firstColumn="1" w:lastColumn="0" w:noHBand="0" w:noVBand="1"/>
      </w:tblPr>
      <w:tblGrid>
        <w:gridCol w:w="4508"/>
        <w:gridCol w:w="4508"/>
      </w:tblGrid>
      <w:tr w:rsidR="007A56DD" w:rsidRPr="004873F2" w14:paraId="463037F3" w14:textId="77777777" w:rsidTr="00A86A20">
        <w:tc>
          <w:tcPr>
            <w:tcW w:w="4508" w:type="dxa"/>
          </w:tcPr>
          <w:p w14:paraId="2F8ECEF4" w14:textId="77777777" w:rsidR="007A56DD" w:rsidRPr="004873F2" w:rsidRDefault="007A56DD" w:rsidP="00A86A20">
            <w:pPr>
              <w:autoSpaceDE w:val="0"/>
              <w:autoSpaceDN w:val="0"/>
              <w:adjustRightInd w:val="0"/>
              <w:rPr>
                <w:rFonts w:asciiTheme="minorHAnsi" w:hAnsiTheme="minorHAnsi" w:cstheme="minorHAnsi"/>
                <w:sz w:val="24"/>
              </w:rPr>
            </w:pPr>
            <w:r w:rsidRPr="004873F2">
              <w:rPr>
                <w:rFonts w:asciiTheme="minorHAnsi" w:hAnsiTheme="minorHAnsi" w:cstheme="minorHAnsi"/>
                <w:sz w:val="24"/>
              </w:rPr>
              <w:t>Version Number</w:t>
            </w:r>
          </w:p>
        </w:tc>
        <w:tc>
          <w:tcPr>
            <w:tcW w:w="4508" w:type="dxa"/>
          </w:tcPr>
          <w:p w14:paraId="14A62D9A" w14:textId="5FB74768" w:rsidR="007A56DD" w:rsidRPr="00F21634" w:rsidRDefault="00F21634" w:rsidP="007A56DD">
            <w:pPr>
              <w:autoSpaceDE w:val="0"/>
              <w:autoSpaceDN w:val="0"/>
              <w:adjustRightInd w:val="0"/>
              <w:jc w:val="center"/>
              <w:rPr>
                <w:rFonts w:asciiTheme="minorHAnsi" w:hAnsiTheme="minorHAnsi" w:cstheme="minorHAnsi"/>
                <w:sz w:val="24"/>
                <w:highlight w:val="yellow"/>
              </w:rPr>
            </w:pPr>
            <w:r w:rsidRPr="00F21634">
              <w:rPr>
                <w:rFonts w:asciiTheme="minorHAnsi" w:hAnsiTheme="minorHAnsi" w:cstheme="minorHAnsi"/>
                <w:sz w:val="24"/>
                <w:highlight w:val="yellow"/>
              </w:rPr>
              <w:t>01</w:t>
            </w:r>
          </w:p>
        </w:tc>
      </w:tr>
      <w:tr w:rsidR="007A56DD" w:rsidRPr="004873F2" w14:paraId="23109D61" w14:textId="77777777" w:rsidTr="00A86A20">
        <w:tc>
          <w:tcPr>
            <w:tcW w:w="4508" w:type="dxa"/>
          </w:tcPr>
          <w:p w14:paraId="42DF384C" w14:textId="77777777" w:rsidR="007A56DD" w:rsidRPr="004873F2" w:rsidRDefault="007A56DD" w:rsidP="00A86A20">
            <w:pPr>
              <w:autoSpaceDE w:val="0"/>
              <w:autoSpaceDN w:val="0"/>
              <w:adjustRightInd w:val="0"/>
              <w:rPr>
                <w:rFonts w:asciiTheme="minorHAnsi" w:hAnsiTheme="minorHAnsi" w:cstheme="minorHAnsi"/>
                <w:sz w:val="24"/>
              </w:rPr>
            </w:pPr>
            <w:r w:rsidRPr="004873F2">
              <w:rPr>
                <w:rFonts w:asciiTheme="minorHAnsi" w:hAnsiTheme="minorHAnsi" w:cstheme="minorHAnsi"/>
                <w:sz w:val="24"/>
              </w:rPr>
              <w:t>Reviewed By</w:t>
            </w:r>
          </w:p>
        </w:tc>
        <w:tc>
          <w:tcPr>
            <w:tcW w:w="4508" w:type="dxa"/>
          </w:tcPr>
          <w:p w14:paraId="087F9F58" w14:textId="7D7FC417" w:rsidR="007A56DD" w:rsidRPr="00F21634" w:rsidRDefault="00F21634" w:rsidP="007A56DD">
            <w:pPr>
              <w:autoSpaceDE w:val="0"/>
              <w:autoSpaceDN w:val="0"/>
              <w:adjustRightInd w:val="0"/>
              <w:jc w:val="center"/>
              <w:rPr>
                <w:rFonts w:asciiTheme="minorHAnsi" w:hAnsiTheme="minorHAnsi" w:cstheme="minorHAnsi"/>
                <w:sz w:val="24"/>
                <w:highlight w:val="yellow"/>
              </w:rPr>
            </w:pPr>
            <w:r w:rsidRPr="00F21634">
              <w:rPr>
                <w:rFonts w:asciiTheme="minorHAnsi" w:hAnsiTheme="minorHAnsi" w:cstheme="minorHAnsi"/>
                <w:sz w:val="24"/>
                <w:highlight w:val="yellow"/>
              </w:rPr>
              <w:t>Name of Reviewer</w:t>
            </w:r>
          </w:p>
        </w:tc>
      </w:tr>
      <w:tr w:rsidR="007A56DD" w:rsidRPr="004873F2" w14:paraId="006DA34C" w14:textId="77777777" w:rsidTr="00A86A20">
        <w:tc>
          <w:tcPr>
            <w:tcW w:w="4508" w:type="dxa"/>
          </w:tcPr>
          <w:p w14:paraId="4F7264BC" w14:textId="77777777" w:rsidR="007A56DD" w:rsidRPr="004873F2" w:rsidRDefault="007A56DD" w:rsidP="00A86A20">
            <w:pPr>
              <w:autoSpaceDE w:val="0"/>
              <w:autoSpaceDN w:val="0"/>
              <w:adjustRightInd w:val="0"/>
              <w:rPr>
                <w:rFonts w:asciiTheme="minorHAnsi" w:hAnsiTheme="minorHAnsi" w:cstheme="minorHAnsi"/>
                <w:sz w:val="24"/>
              </w:rPr>
            </w:pPr>
            <w:r w:rsidRPr="004873F2">
              <w:rPr>
                <w:rFonts w:asciiTheme="minorHAnsi" w:hAnsiTheme="minorHAnsi" w:cstheme="minorHAnsi"/>
                <w:sz w:val="24"/>
              </w:rPr>
              <w:t>Approved By</w:t>
            </w:r>
          </w:p>
        </w:tc>
        <w:tc>
          <w:tcPr>
            <w:tcW w:w="4508" w:type="dxa"/>
          </w:tcPr>
          <w:p w14:paraId="728F599C" w14:textId="404CC83D" w:rsidR="007A56DD" w:rsidRPr="00F21634" w:rsidRDefault="00F21634" w:rsidP="00061CFB">
            <w:pPr>
              <w:autoSpaceDE w:val="0"/>
              <w:autoSpaceDN w:val="0"/>
              <w:adjustRightInd w:val="0"/>
              <w:jc w:val="center"/>
              <w:rPr>
                <w:rFonts w:asciiTheme="minorHAnsi" w:hAnsiTheme="minorHAnsi" w:cstheme="minorHAnsi"/>
                <w:sz w:val="24"/>
                <w:highlight w:val="yellow"/>
              </w:rPr>
            </w:pPr>
            <w:r w:rsidRPr="00F21634">
              <w:rPr>
                <w:rFonts w:asciiTheme="minorHAnsi" w:hAnsiTheme="minorHAnsi" w:cstheme="minorHAnsi"/>
                <w:sz w:val="24"/>
                <w:highlight w:val="yellow"/>
              </w:rPr>
              <w:t>PCC of xxxxx</w:t>
            </w:r>
          </w:p>
        </w:tc>
      </w:tr>
      <w:tr w:rsidR="007A56DD" w:rsidRPr="004873F2" w14:paraId="32618C15" w14:textId="77777777" w:rsidTr="00A86A20">
        <w:tc>
          <w:tcPr>
            <w:tcW w:w="4508" w:type="dxa"/>
          </w:tcPr>
          <w:p w14:paraId="091E4433" w14:textId="77777777" w:rsidR="007A56DD" w:rsidRPr="004873F2" w:rsidRDefault="007A56DD" w:rsidP="00A86A20">
            <w:pPr>
              <w:autoSpaceDE w:val="0"/>
              <w:autoSpaceDN w:val="0"/>
              <w:adjustRightInd w:val="0"/>
              <w:rPr>
                <w:rFonts w:asciiTheme="minorHAnsi" w:hAnsiTheme="minorHAnsi" w:cstheme="minorHAnsi"/>
                <w:sz w:val="24"/>
              </w:rPr>
            </w:pPr>
            <w:r w:rsidRPr="004873F2">
              <w:rPr>
                <w:rFonts w:asciiTheme="minorHAnsi" w:hAnsiTheme="minorHAnsi" w:cstheme="minorHAnsi"/>
                <w:sz w:val="24"/>
              </w:rPr>
              <w:t>Approved Date</w:t>
            </w:r>
          </w:p>
        </w:tc>
        <w:tc>
          <w:tcPr>
            <w:tcW w:w="4508" w:type="dxa"/>
          </w:tcPr>
          <w:p w14:paraId="692B04BC" w14:textId="0C0E8CE8" w:rsidR="007A56DD" w:rsidRPr="00F21634" w:rsidRDefault="007A56DD" w:rsidP="00061CFB">
            <w:pPr>
              <w:autoSpaceDE w:val="0"/>
              <w:autoSpaceDN w:val="0"/>
              <w:adjustRightInd w:val="0"/>
              <w:jc w:val="center"/>
              <w:rPr>
                <w:rFonts w:asciiTheme="minorHAnsi" w:hAnsiTheme="minorHAnsi" w:cstheme="minorHAnsi"/>
                <w:sz w:val="24"/>
                <w:highlight w:val="yellow"/>
              </w:rPr>
            </w:pPr>
          </w:p>
        </w:tc>
      </w:tr>
      <w:tr w:rsidR="007A56DD" w:rsidRPr="004873F2" w14:paraId="556133CA" w14:textId="77777777" w:rsidTr="00A86A20">
        <w:tc>
          <w:tcPr>
            <w:tcW w:w="4508" w:type="dxa"/>
          </w:tcPr>
          <w:p w14:paraId="6347D373" w14:textId="77777777" w:rsidR="007A56DD" w:rsidRPr="004873F2" w:rsidRDefault="007A56DD" w:rsidP="00A86A20">
            <w:pPr>
              <w:autoSpaceDE w:val="0"/>
              <w:autoSpaceDN w:val="0"/>
              <w:adjustRightInd w:val="0"/>
              <w:rPr>
                <w:rFonts w:asciiTheme="minorHAnsi" w:hAnsiTheme="minorHAnsi" w:cstheme="minorHAnsi"/>
                <w:sz w:val="24"/>
              </w:rPr>
            </w:pPr>
            <w:r w:rsidRPr="004873F2">
              <w:rPr>
                <w:rFonts w:asciiTheme="minorHAnsi" w:hAnsiTheme="minorHAnsi" w:cstheme="minorHAnsi"/>
                <w:sz w:val="24"/>
              </w:rPr>
              <w:t>Next Review Due</w:t>
            </w:r>
          </w:p>
        </w:tc>
        <w:tc>
          <w:tcPr>
            <w:tcW w:w="4508" w:type="dxa"/>
          </w:tcPr>
          <w:p w14:paraId="5587CA1A" w14:textId="37BD762B" w:rsidR="007A56DD" w:rsidRPr="00F21634" w:rsidRDefault="00F21634" w:rsidP="00061CFB">
            <w:pPr>
              <w:autoSpaceDE w:val="0"/>
              <w:autoSpaceDN w:val="0"/>
              <w:adjustRightInd w:val="0"/>
              <w:jc w:val="center"/>
              <w:rPr>
                <w:rFonts w:asciiTheme="minorHAnsi" w:hAnsiTheme="minorHAnsi" w:cstheme="minorHAnsi"/>
                <w:sz w:val="24"/>
                <w:highlight w:val="yellow"/>
              </w:rPr>
            </w:pPr>
            <w:r w:rsidRPr="00F21634">
              <w:rPr>
                <w:rFonts w:asciiTheme="minorHAnsi" w:hAnsiTheme="minorHAnsi" w:cstheme="minorHAnsi"/>
                <w:sz w:val="24"/>
                <w:highlight w:val="yellow"/>
              </w:rPr>
              <w:t>2 years after Approved Date</w:t>
            </w:r>
          </w:p>
        </w:tc>
      </w:tr>
    </w:tbl>
    <w:p w14:paraId="6D4853E3" w14:textId="77777777" w:rsidR="009320DD" w:rsidRPr="004873F2" w:rsidRDefault="009320DD" w:rsidP="009320DD">
      <w:pPr>
        <w:autoSpaceDE w:val="0"/>
        <w:autoSpaceDN w:val="0"/>
        <w:adjustRightInd w:val="0"/>
        <w:rPr>
          <w:rFonts w:asciiTheme="minorHAnsi" w:hAnsiTheme="minorHAnsi" w:cstheme="minorHAnsi"/>
          <w:sz w:val="24"/>
        </w:rPr>
      </w:pPr>
    </w:p>
    <w:p w14:paraId="01243B2E" w14:textId="7AF6E8A7" w:rsidR="009320DD" w:rsidRPr="004873F2" w:rsidRDefault="009320DD" w:rsidP="009320DD">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Policy statement</w:t>
      </w:r>
    </w:p>
    <w:p w14:paraId="65FF0BD5" w14:textId="77777777" w:rsidR="009320DD" w:rsidRPr="004873F2" w:rsidRDefault="009320DD" w:rsidP="009320DD">
      <w:pPr>
        <w:autoSpaceDE w:val="0"/>
        <w:autoSpaceDN w:val="0"/>
        <w:adjustRightInd w:val="0"/>
        <w:rPr>
          <w:rFonts w:asciiTheme="minorHAnsi" w:hAnsiTheme="minorHAnsi" w:cstheme="minorHAnsi"/>
          <w:sz w:val="24"/>
        </w:rPr>
      </w:pPr>
      <w:r w:rsidRPr="004873F2">
        <w:rPr>
          <w:rFonts w:asciiTheme="minorHAnsi" w:hAnsiTheme="minorHAnsi" w:cstheme="minorHAnsi"/>
          <w:sz w:val="24"/>
        </w:rPr>
        <w:t>It is our aim to provide a good working atmosphere in which you feel respect, supported and good working relationships are enabled.  We acknowledge that during your employment you may have concerns, problems or complaints that need addressing.  We want to ensure you feel able to speak up about any concerns that you may have.</w:t>
      </w:r>
    </w:p>
    <w:p w14:paraId="0475C619" w14:textId="77777777" w:rsidR="009320DD" w:rsidRPr="004873F2" w:rsidRDefault="009320DD" w:rsidP="009320DD">
      <w:pPr>
        <w:autoSpaceDE w:val="0"/>
        <w:autoSpaceDN w:val="0"/>
        <w:adjustRightInd w:val="0"/>
        <w:rPr>
          <w:rFonts w:asciiTheme="minorHAnsi" w:hAnsiTheme="minorHAnsi" w:cstheme="minorHAnsi"/>
          <w:sz w:val="24"/>
        </w:rPr>
      </w:pPr>
    </w:p>
    <w:p w14:paraId="0276EF0A" w14:textId="77777777" w:rsidR="009320DD" w:rsidRPr="004873F2" w:rsidRDefault="009320DD" w:rsidP="009320DD">
      <w:pPr>
        <w:autoSpaceDE w:val="0"/>
        <w:autoSpaceDN w:val="0"/>
        <w:adjustRightInd w:val="0"/>
        <w:rPr>
          <w:rFonts w:asciiTheme="minorHAnsi" w:hAnsiTheme="minorHAnsi" w:cstheme="minorHAnsi"/>
          <w:sz w:val="24"/>
        </w:rPr>
      </w:pPr>
      <w:r w:rsidRPr="004873F2">
        <w:rPr>
          <w:rFonts w:asciiTheme="minorHAnsi" w:hAnsiTheme="minorHAnsi" w:cstheme="minorHAnsi"/>
          <w:sz w:val="24"/>
        </w:rPr>
        <w:t>Any steps under this procedure should be taken promptly unless there is a good reason for delay. The time limits in this procedure may be extended if it is reasonable to do so.</w:t>
      </w:r>
    </w:p>
    <w:p w14:paraId="27BCFFAB" w14:textId="77777777" w:rsidR="009320DD" w:rsidRPr="004873F2" w:rsidRDefault="009320DD" w:rsidP="009320DD">
      <w:pPr>
        <w:autoSpaceDE w:val="0"/>
        <w:autoSpaceDN w:val="0"/>
        <w:adjustRightInd w:val="0"/>
        <w:rPr>
          <w:rFonts w:asciiTheme="minorHAnsi" w:hAnsiTheme="minorHAnsi" w:cstheme="minorHAnsi"/>
          <w:sz w:val="24"/>
        </w:rPr>
      </w:pPr>
    </w:p>
    <w:p w14:paraId="18A8FCF9" w14:textId="6B92649F" w:rsidR="009320DD" w:rsidRPr="004873F2" w:rsidRDefault="009320DD" w:rsidP="009320DD">
      <w:pPr>
        <w:autoSpaceDE w:val="0"/>
        <w:autoSpaceDN w:val="0"/>
        <w:adjustRightInd w:val="0"/>
        <w:rPr>
          <w:rFonts w:asciiTheme="minorHAnsi" w:hAnsiTheme="minorHAnsi" w:cstheme="minorHAnsi"/>
          <w:sz w:val="24"/>
        </w:rPr>
      </w:pPr>
      <w:r w:rsidRPr="004873F2">
        <w:rPr>
          <w:rFonts w:asciiTheme="minorHAnsi" w:hAnsiTheme="minorHAnsi" w:cstheme="minorHAnsi"/>
          <w:sz w:val="24"/>
        </w:rPr>
        <w:t>All those parties involved with the grievance including management, employee and companion will treat the matter in confidence, unless it is mutually agreed that the matter can be discussed with others.</w:t>
      </w:r>
    </w:p>
    <w:p w14:paraId="25FD8944" w14:textId="77777777" w:rsidR="009320DD" w:rsidRPr="004873F2" w:rsidRDefault="009320DD" w:rsidP="009320DD">
      <w:pPr>
        <w:autoSpaceDE w:val="0"/>
        <w:autoSpaceDN w:val="0"/>
        <w:adjustRightInd w:val="0"/>
        <w:rPr>
          <w:rFonts w:asciiTheme="minorHAnsi" w:hAnsiTheme="minorHAnsi" w:cstheme="minorHAnsi"/>
          <w:sz w:val="24"/>
        </w:rPr>
      </w:pPr>
    </w:p>
    <w:p w14:paraId="0776ABA2" w14:textId="77777777" w:rsidR="00782394" w:rsidRPr="00396406" w:rsidRDefault="00782394" w:rsidP="00782394">
      <w:pPr>
        <w:autoSpaceDE w:val="0"/>
        <w:autoSpaceDN w:val="0"/>
        <w:adjustRightInd w:val="0"/>
        <w:rPr>
          <w:rFonts w:asciiTheme="minorHAnsi" w:hAnsiTheme="minorHAnsi" w:cstheme="minorHAnsi"/>
          <w:sz w:val="24"/>
        </w:rPr>
      </w:pPr>
      <w:r w:rsidRPr="00396406">
        <w:rPr>
          <w:rFonts w:asciiTheme="minorHAnsi" w:hAnsiTheme="minorHAnsi" w:cstheme="minorHAnsi"/>
          <w:sz w:val="24"/>
        </w:rPr>
        <w:t>This policy is non-contractual and can be amended at any time.</w:t>
      </w:r>
    </w:p>
    <w:p w14:paraId="6EA326E3" w14:textId="77777777" w:rsidR="00782394" w:rsidRPr="004873F2" w:rsidRDefault="00782394" w:rsidP="00782394">
      <w:pPr>
        <w:autoSpaceDE w:val="0"/>
        <w:autoSpaceDN w:val="0"/>
        <w:adjustRightInd w:val="0"/>
        <w:rPr>
          <w:rFonts w:asciiTheme="minorHAnsi" w:hAnsiTheme="minorHAnsi" w:cstheme="minorHAnsi"/>
          <w:sz w:val="24"/>
        </w:rPr>
      </w:pPr>
    </w:p>
    <w:p w14:paraId="762F6CBC" w14:textId="328A91E0" w:rsidR="00145F76" w:rsidRPr="004873F2" w:rsidRDefault="00145F76" w:rsidP="006D0565">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 xml:space="preserve">Informal </w:t>
      </w:r>
      <w:r w:rsidR="00853DF5" w:rsidRPr="004873F2">
        <w:rPr>
          <w:rFonts w:cstheme="minorHAnsi"/>
          <w:b/>
          <w:bCs/>
          <w:sz w:val="24"/>
          <w:szCs w:val="24"/>
        </w:rPr>
        <w:t>r</w:t>
      </w:r>
      <w:r w:rsidRPr="004873F2">
        <w:rPr>
          <w:rFonts w:cstheme="minorHAnsi"/>
          <w:b/>
          <w:bCs/>
          <w:sz w:val="24"/>
          <w:szCs w:val="24"/>
        </w:rPr>
        <w:t>esolution</w:t>
      </w:r>
    </w:p>
    <w:p w14:paraId="6CC3F8B1" w14:textId="77777777" w:rsidR="00F06953"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It is our wish that you should try to resolve any problems through discussion with your manager in the first instance.  In turn your manager should endeavour to resolve differences of interest in a responsible and constructive way as part of good employee relationships.  If, however, this is not possible, the formal procedure applies.</w:t>
      </w:r>
    </w:p>
    <w:p w14:paraId="72866A55" w14:textId="77777777" w:rsidR="00F06953" w:rsidRDefault="00F06953" w:rsidP="00145F76">
      <w:pPr>
        <w:autoSpaceDE w:val="0"/>
        <w:autoSpaceDN w:val="0"/>
        <w:adjustRightInd w:val="0"/>
        <w:rPr>
          <w:rFonts w:asciiTheme="minorHAnsi" w:hAnsiTheme="minorHAnsi" w:cstheme="minorHAnsi"/>
          <w:sz w:val="24"/>
        </w:rPr>
      </w:pPr>
    </w:p>
    <w:p w14:paraId="146B57CB" w14:textId="35289FC7"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It is important to note that any complaint that is put in writing will need to be treated as a formal grievance and the procedure will need to be followed.</w:t>
      </w:r>
      <w:r w:rsidR="002F2FDF" w:rsidRPr="004873F2">
        <w:rPr>
          <w:rFonts w:asciiTheme="minorHAnsi" w:hAnsiTheme="minorHAnsi" w:cstheme="minorHAnsi"/>
          <w:sz w:val="24"/>
        </w:rPr>
        <w:t xml:space="preserve"> This also applies to complaints made verbally that are written down by the person being complained to</w:t>
      </w:r>
      <w:r w:rsidR="00E50325" w:rsidRPr="004873F2">
        <w:rPr>
          <w:rFonts w:asciiTheme="minorHAnsi" w:hAnsiTheme="minorHAnsi" w:cstheme="minorHAnsi"/>
          <w:sz w:val="24"/>
        </w:rPr>
        <w:t>.</w:t>
      </w:r>
      <w:r w:rsidR="00C50068" w:rsidRPr="004873F2">
        <w:rPr>
          <w:rFonts w:asciiTheme="minorHAnsi" w:hAnsiTheme="minorHAnsi" w:cstheme="minorHAnsi"/>
          <w:sz w:val="24"/>
        </w:rPr>
        <w:t xml:space="preserve"> In this circumstance it is advisable </w:t>
      </w:r>
      <w:r w:rsidR="00817340" w:rsidRPr="004873F2">
        <w:rPr>
          <w:rFonts w:asciiTheme="minorHAnsi" w:hAnsiTheme="minorHAnsi" w:cstheme="minorHAnsi"/>
          <w:sz w:val="24"/>
        </w:rPr>
        <w:t xml:space="preserve">for the person receiving the complaint </w:t>
      </w:r>
      <w:r w:rsidR="00C50068" w:rsidRPr="004873F2">
        <w:rPr>
          <w:rFonts w:asciiTheme="minorHAnsi" w:hAnsiTheme="minorHAnsi" w:cstheme="minorHAnsi"/>
          <w:sz w:val="24"/>
        </w:rPr>
        <w:t xml:space="preserve">to seek clarification from </w:t>
      </w:r>
      <w:r w:rsidR="00817340" w:rsidRPr="004873F2">
        <w:rPr>
          <w:rFonts w:asciiTheme="minorHAnsi" w:hAnsiTheme="minorHAnsi" w:cstheme="minorHAnsi"/>
          <w:sz w:val="24"/>
        </w:rPr>
        <w:t>you</w:t>
      </w:r>
      <w:r w:rsidR="00724963" w:rsidRPr="004873F2">
        <w:rPr>
          <w:rFonts w:asciiTheme="minorHAnsi" w:hAnsiTheme="minorHAnsi" w:cstheme="minorHAnsi"/>
          <w:sz w:val="24"/>
        </w:rPr>
        <w:t xml:space="preserve"> whether you want the matter resolved informally or whether you are making a form</w:t>
      </w:r>
      <w:r w:rsidR="0030631E" w:rsidRPr="004873F2">
        <w:rPr>
          <w:rFonts w:asciiTheme="minorHAnsi" w:hAnsiTheme="minorHAnsi" w:cstheme="minorHAnsi"/>
          <w:sz w:val="24"/>
        </w:rPr>
        <w:t>al grievance.</w:t>
      </w:r>
    </w:p>
    <w:p w14:paraId="3055B322" w14:textId="77777777" w:rsidR="006D0565" w:rsidRPr="004873F2" w:rsidRDefault="006D0565" w:rsidP="00145F76">
      <w:pPr>
        <w:autoSpaceDE w:val="0"/>
        <w:autoSpaceDN w:val="0"/>
        <w:adjustRightInd w:val="0"/>
        <w:rPr>
          <w:rFonts w:asciiTheme="minorHAnsi" w:hAnsiTheme="minorHAnsi" w:cstheme="minorHAnsi"/>
          <w:sz w:val="24"/>
        </w:rPr>
      </w:pPr>
    </w:p>
    <w:p w14:paraId="2D6FC5F6" w14:textId="77777777" w:rsidR="006D0565" w:rsidRPr="004873F2" w:rsidRDefault="006D0565" w:rsidP="006D0565">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Mediation</w:t>
      </w:r>
    </w:p>
    <w:p w14:paraId="3B2A3D1C" w14:textId="5EF534E4" w:rsidR="005125B0" w:rsidRPr="00497B46" w:rsidRDefault="006D0565" w:rsidP="00497B46">
      <w:pPr>
        <w:autoSpaceDE w:val="0"/>
        <w:autoSpaceDN w:val="0"/>
        <w:adjustRightInd w:val="0"/>
        <w:rPr>
          <w:rFonts w:asciiTheme="minorHAnsi" w:hAnsiTheme="minorHAnsi" w:cstheme="minorHAnsi"/>
          <w:sz w:val="24"/>
        </w:rPr>
      </w:pPr>
      <w:r w:rsidRPr="004873F2">
        <w:rPr>
          <w:rFonts w:asciiTheme="minorHAnsi" w:hAnsiTheme="minorHAnsi" w:cstheme="minorHAnsi"/>
          <w:sz w:val="24"/>
        </w:rPr>
        <w:t xml:space="preserve">Prior to proceeding with a formal grievance process, by mutual consent between the </w:t>
      </w:r>
      <w:r w:rsidR="002B31E1">
        <w:rPr>
          <w:rFonts w:asciiTheme="minorHAnsi" w:hAnsiTheme="minorHAnsi" w:cstheme="minorHAnsi"/>
          <w:sz w:val="24"/>
        </w:rPr>
        <w:t>[PCC]</w:t>
      </w:r>
      <w:r w:rsidRPr="004873F2">
        <w:rPr>
          <w:rFonts w:asciiTheme="minorHAnsi" w:hAnsiTheme="minorHAnsi" w:cstheme="minorHAnsi"/>
          <w:sz w:val="24"/>
        </w:rPr>
        <w:t xml:space="preserve"> and yourself, the matter can be referred for mediation</w:t>
      </w:r>
      <w:r w:rsidR="009B3B2F">
        <w:rPr>
          <w:rFonts w:asciiTheme="minorHAnsi" w:hAnsiTheme="minorHAnsi" w:cstheme="minorHAnsi"/>
          <w:sz w:val="24"/>
        </w:rPr>
        <w:t xml:space="preserve"> and the grievance process will be suspended whilst this in ongoing</w:t>
      </w:r>
      <w:r w:rsidRPr="004873F2">
        <w:rPr>
          <w:rFonts w:asciiTheme="minorHAnsi" w:hAnsiTheme="minorHAnsi" w:cstheme="minorHAnsi"/>
          <w:sz w:val="24"/>
        </w:rPr>
        <w:t>.</w:t>
      </w:r>
    </w:p>
    <w:p w14:paraId="3CA4618E" w14:textId="77777777" w:rsidR="006E5600" w:rsidRPr="004873F2" w:rsidRDefault="006E5600">
      <w:pPr>
        <w:spacing w:after="160" w:line="259" w:lineRule="auto"/>
        <w:rPr>
          <w:rFonts w:asciiTheme="minorHAnsi" w:eastAsiaTheme="minorHAnsi" w:hAnsiTheme="minorHAnsi" w:cstheme="minorHAnsi"/>
          <w:b/>
          <w:bCs/>
          <w:sz w:val="24"/>
        </w:rPr>
      </w:pPr>
    </w:p>
    <w:p w14:paraId="5DFC3527" w14:textId="09A5DD5F" w:rsidR="009448AC" w:rsidRPr="004873F2" w:rsidRDefault="009448AC" w:rsidP="00A609FE">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Formal Process</w:t>
      </w:r>
    </w:p>
    <w:p w14:paraId="16994CCB" w14:textId="4334DC82" w:rsidR="00145F76" w:rsidRPr="004873F2" w:rsidRDefault="00145F76" w:rsidP="009448AC">
      <w:pPr>
        <w:pStyle w:val="ListParagraph"/>
        <w:numPr>
          <w:ilvl w:val="1"/>
          <w:numId w:val="8"/>
        </w:numPr>
        <w:autoSpaceDE w:val="0"/>
        <w:autoSpaceDN w:val="0"/>
        <w:adjustRightInd w:val="0"/>
        <w:spacing w:after="0"/>
        <w:rPr>
          <w:rFonts w:cstheme="minorHAnsi"/>
          <w:b/>
          <w:bCs/>
          <w:sz w:val="24"/>
          <w:szCs w:val="24"/>
        </w:rPr>
      </w:pPr>
      <w:r w:rsidRPr="004873F2">
        <w:rPr>
          <w:rFonts w:cstheme="minorHAnsi"/>
          <w:b/>
          <w:bCs/>
          <w:sz w:val="24"/>
          <w:szCs w:val="24"/>
        </w:rPr>
        <w:t xml:space="preserve">Stage </w:t>
      </w:r>
      <w:r w:rsidR="00853DF5" w:rsidRPr="004873F2">
        <w:rPr>
          <w:rFonts w:cstheme="minorHAnsi"/>
          <w:b/>
          <w:bCs/>
          <w:sz w:val="24"/>
          <w:szCs w:val="24"/>
        </w:rPr>
        <w:t>o</w:t>
      </w:r>
      <w:r w:rsidRPr="004873F2">
        <w:rPr>
          <w:rFonts w:cstheme="minorHAnsi"/>
          <w:b/>
          <w:bCs/>
          <w:sz w:val="24"/>
          <w:szCs w:val="24"/>
        </w:rPr>
        <w:t>ne</w:t>
      </w:r>
      <w:r w:rsidR="008B044E" w:rsidRPr="004873F2">
        <w:rPr>
          <w:rFonts w:cstheme="minorHAnsi"/>
          <w:b/>
          <w:bCs/>
          <w:sz w:val="24"/>
          <w:szCs w:val="24"/>
        </w:rPr>
        <w:t xml:space="preserve"> – </w:t>
      </w:r>
      <w:r w:rsidR="00853DF5" w:rsidRPr="004873F2">
        <w:rPr>
          <w:rFonts w:cstheme="minorHAnsi"/>
          <w:b/>
          <w:bCs/>
          <w:sz w:val="24"/>
          <w:szCs w:val="24"/>
        </w:rPr>
        <w:t>m</w:t>
      </w:r>
      <w:r w:rsidR="008B044E" w:rsidRPr="004873F2">
        <w:rPr>
          <w:rFonts w:cstheme="minorHAnsi"/>
          <w:b/>
          <w:bCs/>
          <w:sz w:val="24"/>
          <w:szCs w:val="24"/>
        </w:rPr>
        <w:t xml:space="preserve">aking the </w:t>
      </w:r>
      <w:r w:rsidR="00853DF5" w:rsidRPr="004873F2">
        <w:rPr>
          <w:rFonts w:cstheme="minorHAnsi"/>
          <w:b/>
          <w:bCs/>
          <w:sz w:val="24"/>
          <w:szCs w:val="24"/>
        </w:rPr>
        <w:t>g</w:t>
      </w:r>
      <w:r w:rsidR="008B044E" w:rsidRPr="004873F2">
        <w:rPr>
          <w:rFonts w:cstheme="minorHAnsi"/>
          <w:b/>
          <w:bCs/>
          <w:sz w:val="24"/>
          <w:szCs w:val="24"/>
        </w:rPr>
        <w:t>rievance</w:t>
      </w:r>
    </w:p>
    <w:p w14:paraId="0075FDA9" w14:textId="77777777" w:rsidR="004A3624" w:rsidRDefault="00145F76" w:rsidP="008342FA">
      <w:pPr>
        <w:autoSpaceDE w:val="0"/>
        <w:autoSpaceDN w:val="0"/>
        <w:adjustRightInd w:val="0"/>
        <w:ind w:left="360"/>
        <w:rPr>
          <w:rFonts w:asciiTheme="minorHAnsi" w:hAnsiTheme="minorHAnsi" w:cstheme="minorHAnsi"/>
          <w:sz w:val="24"/>
        </w:rPr>
      </w:pPr>
      <w:r w:rsidRPr="004873F2">
        <w:rPr>
          <w:rFonts w:asciiTheme="minorHAnsi" w:hAnsiTheme="minorHAnsi" w:cstheme="minorHAnsi"/>
          <w:sz w:val="24"/>
        </w:rPr>
        <w:t>If you</w:t>
      </w:r>
      <w:r w:rsidR="004A55A4">
        <w:rPr>
          <w:rFonts w:asciiTheme="minorHAnsi" w:hAnsiTheme="minorHAnsi" w:cstheme="minorHAnsi"/>
          <w:sz w:val="24"/>
        </w:rPr>
        <w:t xml:space="preserve">r </w:t>
      </w:r>
      <w:r w:rsidR="00B81DFD">
        <w:rPr>
          <w:rFonts w:asciiTheme="minorHAnsi" w:hAnsiTheme="minorHAnsi" w:cstheme="minorHAnsi"/>
          <w:sz w:val="24"/>
        </w:rPr>
        <w:t>problems</w:t>
      </w:r>
      <w:r w:rsidR="004A55A4">
        <w:rPr>
          <w:rFonts w:asciiTheme="minorHAnsi" w:hAnsiTheme="minorHAnsi" w:cstheme="minorHAnsi"/>
          <w:sz w:val="24"/>
        </w:rPr>
        <w:t xml:space="preserve"> cannot be resolved informally</w:t>
      </w:r>
      <w:r w:rsidR="005D0EC8">
        <w:rPr>
          <w:rFonts w:asciiTheme="minorHAnsi" w:hAnsiTheme="minorHAnsi" w:cstheme="minorHAnsi"/>
          <w:sz w:val="24"/>
        </w:rPr>
        <w:t xml:space="preserve">, </w:t>
      </w:r>
      <w:r w:rsidRPr="004873F2">
        <w:rPr>
          <w:rFonts w:asciiTheme="minorHAnsi" w:hAnsiTheme="minorHAnsi" w:cstheme="minorHAnsi"/>
          <w:sz w:val="24"/>
        </w:rPr>
        <w:t xml:space="preserve">you need to raise the </w:t>
      </w:r>
      <w:r w:rsidR="00B81DFD">
        <w:rPr>
          <w:rFonts w:asciiTheme="minorHAnsi" w:hAnsiTheme="minorHAnsi" w:cstheme="minorHAnsi"/>
          <w:sz w:val="24"/>
        </w:rPr>
        <w:t xml:space="preserve">grievance </w:t>
      </w:r>
      <w:r w:rsidRPr="004873F2">
        <w:rPr>
          <w:rFonts w:asciiTheme="minorHAnsi" w:hAnsiTheme="minorHAnsi" w:cstheme="minorHAnsi"/>
          <w:sz w:val="24"/>
        </w:rPr>
        <w:t xml:space="preserve">with your manager, either verbally or in writing, </w:t>
      </w:r>
      <w:r w:rsidR="007C2D6A">
        <w:rPr>
          <w:rFonts w:asciiTheme="minorHAnsi" w:hAnsiTheme="minorHAnsi" w:cstheme="minorHAnsi"/>
          <w:sz w:val="24"/>
        </w:rPr>
        <w:t>explaining the nature and extent</w:t>
      </w:r>
      <w:r w:rsidRPr="004873F2">
        <w:rPr>
          <w:rFonts w:asciiTheme="minorHAnsi" w:hAnsiTheme="minorHAnsi" w:cstheme="minorHAnsi"/>
          <w:sz w:val="24"/>
        </w:rPr>
        <w:t xml:space="preserve"> of your grievance(s). If you are raising the matter verbally as a grievance the manager will write down the matters raised and check with you that they have recorded it correctly. </w:t>
      </w:r>
    </w:p>
    <w:p w14:paraId="380F2336" w14:textId="3C400E6B" w:rsidR="00900538" w:rsidRDefault="00145F76" w:rsidP="008342FA">
      <w:pPr>
        <w:autoSpaceDE w:val="0"/>
        <w:autoSpaceDN w:val="0"/>
        <w:adjustRightInd w:val="0"/>
        <w:ind w:left="360"/>
        <w:rPr>
          <w:rFonts w:asciiTheme="minorHAnsi" w:hAnsiTheme="minorHAnsi" w:cstheme="minorHAnsi"/>
          <w:sz w:val="24"/>
        </w:rPr>
      </w:pPr>
      <w:r w:rsidRPr="004873F2">
        <w:rPr>
          <w:rFonts w:asciiTheme="minorHAnsi" w:hAnsiTheme="minorHAnsi" w:cstheme="minorHAnsi"/>
          <w:sz w:val="24"/>
        </w:rPr>
        <w:lastRenderedPageBreak/>
        <w:t>It is also helpful if you explain how you wish your concerns to be resolved. It may be the case that the manager is able to resolve the matter at this stage</w:t>
      </w:r>
      <w:r w:rsidR="008B044E" w:rsidRPr="004873F2">
        <w:rPr>
          <w:rFonts w:asciiTheme="minorHAnsi" w:hAnsiTheme="minorHAnsi" w:cstheme="minorHAnsi"/>
          <w:sz w:val="24"/>
        </w:rPr>
        <w:t xml:space="preserve"> and avoid proceeding to a formal grievance</w:t>
      </w:r>
      <w:r w:rsidRPr="004873F2">
        <w:rPr>
          <w:rFonts w:asciiTheme="minorHAnsi" w:hAnsiTheme="minorHAnsi" w:cstheme="minorHAnsi"/>
          <w:sz w:val="24"/>
        </w:rPr>
        <w:t>. If that is the case, they will record both the matter raised and the resolution and confirm that with you in writing. If they are unable to resolve the matter, then it will proceed</w:t>
      </w:r>
      <w:r w:rsidR="008B044E" w:rsidRPr="004873F2">
        <w:rPr>
          <w:rFonts w:asciiTheme="minorHAnsi" w:hAnsiTheme="minorHAnsi" w:cstheme="minorHAnsi"/>
          <w:sz w:val="24"/>
        </w:rPr>
        <w:t>, as a formal grievance,</w:t>
      </w:r>
      <w:r w:rsidRPr="004873F2">
        <w:rPr>
          <w:rFonts w:asciiTheme="minorHAnsi" w:hAnsiTheme="minorHAnsi" w:cstheme="minorHAnsi"/>
          <w:sz w:val="24"/>
        </w:rPr>
        <w:t xml:space="preserve"> to the next stage.</w:t>
      </w:r>
    </w:p>
    <w:p w14:paraId="75FEC993" w14:textId="77777777" w:rsidR="008342FA" w:rsidRPr="008342FA" w:rsidRDefault="008342FA" w:rsidP="008342FA">
      <w:pPr>
        <w:autoSpaceDE w:val="0"/>
        <w:autoSpaceDN w:val="0"/>
        <w:adjustRightInd w:val="0"/>
        <w:ind w:left="360"/>
        <w:rPr>
          <w:rFonts w:asciiTheme="minorHAnsi" w:hAnsiTheme="minorHAnsi" w:cstheme="minorHAnsi"/>
          <w:sz w:val="24"/>
        </w:rPr>
      </w:pPr>
    </w:p>
    <w:p w14:paraId="03CEBD79" w14:textId="400C8A9B" w:rsidR="00145F76" w:rsidRPr="008342FA" w:rsidRDefault="00145F76" w:rsidP="009448AC">
      <w:pPr>
        <w:autoSpaceDE w:val="0"/>
        <w:autoSpaceDN w:val="0"/>
        <w:adjustRightInd w:val="0"/>
        <w:ind w:left="360"/>
        <w:rPr>
          <w:rFonts w:asciiTheme="minorHAnsi" w:hAnsiTheme="minorHAnsi" w:cstheme="minorHAnsi"/>
          <w:sz w:val="24"/>
        </w:rPr>
      </w:pPr>
      <w:r w:rsidRPr="008342FA">
        <w:rPr>
          <w:rFonts w:asciiTheme="minorHAnsi" w:hAnsiTheme="minorHAnsi" w:cstheme="minorHAnsi"/>
          <w:sz w:val="24"/>
        </w:rPr>
        <w:t xml:space="preserve">If the grievance is in relation to your manager, please either raise the matter with </w:t>
      </w:r>
      <w:r w:rsidR="008B044E" w:rsidRPr="008342FA">
        <w:rPr>
          <w:rFonts w:asciiTheme="minorHAnsi" w:hAnsiTheme="minorHAnsi" w:cstheme="minorHAnsi"/>
          <w:sz w:val="24"/>
        </w:rPr>
        <w:t xml:space="preserve">a </w:t>
      </w:r>
      <w:r w:rsidR="007036C9" w:rsidRPr="008342FA">
        <w:rPr>
          <w:rFonts w:asciiTheme="minorHAnsi" w:hAnsiTheme="minorHAnsi" w:cstheme="minorHAnsi"/>
          <w:sz w:val="24"/>
        </w:rPr>
        <w:t>[member of the PCC]</w:t>
      </w:r>
      <w:r w:rsidRPr="008342FA">
        <w:rPr>
          <w:rFonts w:asciiTheme="minorHAnsi" w:hAnsiTheme="minorHAnsi" w:cstheme="minorHAnsi"/>
          <w:sz w:val="24"/>
        </w:rPr>
        <w:t>.</w:t>
      </w:r>
    </w:p>
    <w:p w14:paraId="721DCF8D" w14:textId="77777777" w:rsidR="00900538" w:rsidRPr="008342FA" w:rsidRDefault="00900538" w:rsidP="009448AC">
      <w:pPr>
        <w:autoSpaceDE w:val="0"/>
        <w:autoSpaceDN w:val="0"/>
        <w:adjustRightInd w:val="0"/>
        <w:ind w:left="360"/>
        <w:rPr>
          <w:rFonts w:asciiTheme="minorHAnsi" w:hAnsiTheme="minorHAnsi" w:cstheme="minorHAnsi"/>
          <w:sz w:val="24"/>
        </w:rPr>
      </w:pPr>
    </w:p>
    <w:p w14:paraId="5735AFCB" w14:textId="4B69C0C8" w:rsidR="009C584C" w:rsidRPr="008342FA" w:rsidRDefault="00145F76" w:rsidP="009C584C">
      <w:pPr>
        <w:autoSpaceDE w:val="0"/>
        <w:autoSpaceDN w:val="0"/>
        <w:adjustRightInd w:val="0"/>
        <w:ind w:left="360"/>
        <w:rPr>
          <w:rFonts w:asciiTheme="minorHAnsi" w:hAnsiTheme="minorHAnsi" w:cstheme="minorHAnsi"/>
          <w:color w:val="212121"/>
          <w:sz w:val="24"/>
          <w:lang w:eastAsia="en-GB"/>
        </w:rPr>
      </w:pPr>
      <w:r w:rsidRPr="008342FA">
        <w:rPr>
          <w:rFonts w:asciiTheme="minorHAnsi" w:hAnsiTheme="minorHAnsi" w:cstheme="minorHAnsi"/>
          <w:sz w:val="24"/>
        </w:rPr>
        <w:t>Depending on the matters raised in your grievance it may be necessary to carry out some further investigation to gather all the information that is relevant</w:t>
      </w:r>
      <w:r w:rsidR="007E44FA">
        <w:rPr>
          <w:rFonts w:asciiTheme="minorHAnsi" w:hAnsiTheme="minorHAnsi" w:cstheme="minorHAnsi"/>
          <w:sz w:val="24"/>
        </w:rPr>
        <w:t xml:space="preserve"> prior to holding a grievance meeting</w:t>
      </w:r>
      <w:r w:rsidRPr="008342FA">
        <w:rPr>
          <w:rFonts w:asciiTheme="minorHAnsi" w:hAnsiTheme="minorHAnsi" w:cstheme="minorHAnsi"/>
          <w:sz w:val="24"/>
        </w:rPr>
        <w:t>.</w:t>
      </w:r>
      <w:r w:rsidR="009C584C" w:rsidRPr="008342FA">
        <w:rPr>
          <w:rFonts w:asciiTheme="minorHAnsi" w:hAnsiTheme="minorHAnsi" w:cstheme="minorHAnsi"/>
          <w:sz w:val="24"/>
        </w:rPr>
        <w:t xml:space="preserve"> </w:t>
      </w:r>
      <w:r w:rsidR="00E9560D" w:rsidRPr="008342FA">
        <w:rPr>
          <w:rFonts w:asciiTheme="minorHAnsi" w:hAnsiTheme="minorHAnsi" w:cstheme="minorHAnsi"/>
          <w:color w:val="212121"/>
          <w:sz w:val="24"/>
          <w:lang w:eastAsia="en-GB"/>
        </w:rPr>
        <w:t>The amount of any investigation required will depend on the nature of the allegations and will vary from case to case. It may involve interviewing and taking statements from you and any witnesses, and/or reviewing relevant documents.</w:t>
      </w:r>
    </w:p>
    <w:p w14:paraId="13F9B294" w14:textId="77777777" w:rsidR="009C584C" w:rsidRPr="008342FA" w:rsidRDefault="009C584C" w:rsidP="009C584C">
      <w:pPr>
        <w:autoSpaceDE w:val="0"/>
        <w:autoSpaceDN w:val="0"/>
        <w:adjustRightInd w:val="0"/>
        <w:ind w:left="360"/>
        <w:rPr>
          <w:rFonts w:asciiTheme="minorHAnsi" w:hAnsiTheme="minorHAnsi" w:cstheme="minorHAnsi"/>
          <w:color w:val="212121"/>
          <w:sz w:val="24"/>
          <w:lang w:eastAsia="en-GB"/>
        </w:rPr>
      </w:pPr>
    </w:p>
    <w:p w14:paraId="204E7C98" w14:textId="77777777" w:rsidR="008342FA" w:rsidRPr="008342FA" w:rsidRDefault="00E9560D" w:rsidP="008342FA">
      <w:pPr>
        <w:autoSpaceDE w:val="0"/>
        <w:autoSpaceDN w:val="0"/>
        <w:adjustRightInd w:val="0"/>
        <w:ind w:left="360"/>
        <w:rPr>
          <w:rFonts w:asciiTheme="minorHAnsi" w:hAnsiTheme="minorHAnsi" w:cstheme="minorHAnsi"/>
          <w:color w:val="212121"/>
          <w:sz w:val="24"/>
          <w:lang w:eastAsia="en-GB"/>
        </w:rPr>
      </w:pPr>
      <w:r w:rsidRPr="008342FA">
        <w:rPr>
          <w:rFonts w:asciiTheme="minorHAnsi" w:hAnsiTheme="minorHAnsi" w:cstheme="minorHAnsi"/>
          <w:color w:val="212121"/>
          <w:sz w:val="24"/>
          <w:lang w:eastAsia="en-GB"/>
        </w:rPr>
        <w:t>You must co-operate fully and promptly in any investigation. This may include informing us of the names of any relevant witnesses, disclosing any relevant documents to us and attending interviews, as part of our investigation.</w:t>
      </w:r>
    </w:p>
    <w:p w14:paraId="1220A07F" w14:textId="77777777" w:rsidR="008342FA" w:rsidRPr="008342FA" w:rsidRDefault="008342FA" w:rsidP="008342FA">
      <w:pPr>
        <w:autoSpaceDE w:val="0"/>
        <w:autoSpaceDN w:val="0"/>
        <w:adjustRightInd w:val="0"/>
        <w:ind w:left="360"/>
        <w:rPr>
          <w:rFonts w:asciiTheme="minorHAnsi" w:hAnsiTheme="minorHAnsi" w:cstheme="minorHAnsi"/>
          <w:color w:val="212121"/>
          <w:sz w:val="24"/>
          <w:lang w:eastAsia="en-GB"/>
        </w:rPr>
      </w:pPr>
    </w:p>
    <w:p w14:paraId="252278A4" w14:textId="70C6E6AC" w:rsidR="002C32F3" w:rsidRDefault="00E9560D" w:rsidP="008342FA">
      <w:pPr>
        <w:autoSpaceDE w:val="0"/>
        <w:autoSpaceDN w:val="0"/>
        <w:adjustRightInd w:val="0"/>
        <w:ind w:left="360"/>
        <w:rPr>
          <w:rFonts w:asciiTheme="minorHAnsi" w:hAnsiTheme="minorHAnsi" w:cstheme="minorHAnsi"/>
          <w:color w:val="212121"/>
          <w:sz w:val="24"/>
          <w:lang w:eastAsia="en-GB"/>
        </w:rPr>
      </w:pPr>
      <w:r w:rsidRPr="008342FA">
        <w:rPr>
          <w:rFonts w:asciiTheme="minorHAnsi" w:hAnsiTheme="minorHAnsi" w:cstheme="minorHAnsi"/>
          <w:color w:val="212121"/>
          <w:sz w:val="24"/>
          <w:lang w:eastAsia="en-GB"/>
        </w:rPr>
        <w:t>We may initiate an investigation before holding a grievance meeting where we consider this appropriate. In other cases we may hold a grievance meeting before deciding what investigation (if any) to carry out. In those cases we will hold a further grievance meeting with you after our investigation and before we reach a decision.</w:t>
      </w:r>
    </w:p>
    <w:p w14:paraId="35FBC84F" w14:textId="77777777" w:rsidR="008342FA" w:rsidRPr="008342FA" w:rsidRDefault="008342FA" w:rsidP="008342FA">
      <w:pPr>
        <w:autoSpaceDE w:val="0"/>
        <w:autoSpaceDN w:val="0"/>
        <w:adjustRightInd w:val="0"/>
        <w:ind w:left="360"/>
        <w:rPr>
          <w:rFonts w:asciiTheme="minorHAnsi" w:hAnsiTheme="minorHAnsi" w:cstheme="minorHAnsi"/>
          <w:color w:val="212121"/>
          <w:sz w:val="24"/>
          <w:lang w:eastAsia="en-GB"/>
        </w:rPr>
      </w:pPr>
    </w:p>
    <w:p w14:paraId="29F2A3B2" w14:textId="63B17FEB" w:rsidR="00145F76" w:rsidRPr="004873F2" w:rsidRDefault="00145F76" w:rsidP="009448AC">
      <w:pPr>
        <w:pStyle w:val="ListParagraph"/>
        <w:numPr>
          <w:ilvl w:val="1"/>
          <w:numId w:val="8"/>
        </w:numPr>
        <w:autoSpaceDE w:val="0"/>
        <w:autoSpaceDN w:val="0"/>
        <w:adjustRightInd w:val="0"/>
        <w:spacing w:after="0"/>
        <w:rPr>
          <w:rFonts w:cstheme="minorHAnsi"/>
          <w:b/>
          <w:bCs/>
          <w:sz w:val="24"/>
          <w:szCs w:val="24"/>
        </w:rPr>
      </w:pPr>
      <w:r w:rsidRPr="004873F2">
        <w:rPr>
          <w:rFonts w:cstheme="minorHAnsi"/>
          <w:b/>
          <w:bCs/>
          <w:sz w:val="24"/>
          <w:szCs w:val="24"/>
        </w:rPr>
        <w:t xml:space="preserve">Stage </w:t>
      </w:r>
      <w:r w:rsidR="00EE2C03" w:rsidRPr="004873F2">
        <w:rPr>
          <w:rFonts w:cstheme="minorHAnsi"/>
          <w:b/>
          <w:bCs/>
          <w:sz w:val="24"/>
          <w:szCs w:val="24"/>
        </w:rPr>
        <w:t>t</w:t>
      </w:r>
      <w:r w:rsidRPr="004873F2">
        <w:rPr>
          <w:rFonts w:cstheme="minorHAnsi"/>
          <w:b/>
          <w:bCs/>
          <w:sz w:val="24"/>
          <w:szCs w:val="24"/>
        </w:rPr>
        <w:t>wo</w:t>
      </w:r>
      <w:r w:rsidR="008B044E" w:rsidRPr="004873F2">
        <w:rPr>
          <w:rFonts w:cstheme="minorHAnsi"/>
          <w:b/>
          <w:bCs/>
          <w:sz w:val="24"/>
          <w:szCs w:val="24"/>
        </w:rPr>
        <w:t xml:space="preserve"> – </w:t>
      </w:r>
      <w:r w:rsidR="00EE2C03" w:rsidRPr="004873F2">
        <w:rPr>
          <w:rFonts w:cstheme="minorHAnsi"/>
          <w:b/>
          <w:bCs/>
          <w:sz w:val="24"/>
          <w:szCs w:val="24"/>
        </w:rPr>
        <w:t>t</w:t>
      </w:r>
      <w:r w:rsidR="008B044E" w:rsidRPr="004873F2">
        <w:rPr>
          <w:rFonts w:cstheme="minorHAnsi"/>
          <w:b/>
          <w:bCs/>
          <w:sz w:val="24"/>
          <w:szCs w:val="24"/>
        </w:rPr>
        <w:t xml:space="preserve">he </w:t>
      </w:r>
      <w:r w:rsidR="00EE2C03" w:rsidRPr="004873F2">
        <w:rPr>
          <w:rFonts w:cstheme="minorHAnsi"/>
          <w:b/>
          <w:bCs/>
          <w:sz w:val="24"/>
          <w:szCs w:val="24"/>
        </w:rPr>
        <w:t>g</w:t>
      </w:r>
      <w:r w:rsidR="008B044E" w:rsidRPr="004873F2">
        <w:rPr>
          <w:rFonts w:cstheme="minorHAnsi"/>
          <w:b/>
          <w:bCs/>
          <w:sz w:val="24"/>
          <w:szCs w:val="24"/>
        </w:rPr>
        <w:t xml:space="preserve">rievance </w:t>
      </w:r>
      <w:r w:rsidR="00EE2C03" w:rsidRPr="004873F2">
        <w:rPr>
          <w:rFonts w:cstheme="minorHAnsi"/>
          <w:b/>
          <w:bCs/>
          <w:sz w:val="24"/>
          <w:szCs w:val="24"/>
        </w:rPr>
        <w:t>m</w:t>
      </w:r>
      <w:r w:rsidR="008B044E" w:rsidRPr="004873F2">
        <w:rPr>
          <w:rFonts w:cstheme="minorHAnsi"/>
          <w:b/>
          <w:bCs/>
          <w:sz w:val="24"/>
          <w:szCs w:val="24"/>
        </w:rPr>
        <w:t>eeting</w:t>
      </w:r>
    </w:p>
    <w:p w14:paraId="5C7EBF3A" w14:textId="34A74CFC" w:rsidR="00145F76" w:rsidRPr="004873F2" w:rsidRDefault="00145F76" w:rsidP="009448AC">
      <w:pPr>
        <w:autoSpaceDE w:val="0"/>
        <w:autoSpaceDN w:val="0"/>
        <w:adjustRightInd w:val="0"/>
        <w:ind w:left="360"/>
        <w:rPr>
          <w:rFonts w:asciiTheme="minorHAnsi" w:hAnsiTheme="minorHAnsi" w:cstheme="minorHAnsi"/>
          <w:sz w:val="24"/>
        </w:rPr>
      </w:pPr>
      <w:r w:rsidRPr="004873F2">
        <w:rPr>
          <w:rFonts w:asciiTheme="minorHAnsi" w:hAnsiTheme="minorHAnsi" w:cstheme="minorHAnsi"/>
          <w:sz w:val="24"/>
        </w:rPr>
        <w:t xml:space="preserve">You will then be invited to a </w:t>
      </w:r>
      <w:r w:rsidR="002C32F3" w:rsidRPr="004873F2">
        <w:rPr>
          <w:rFonts w:asciiTheme="minorHAnsi" w:hAnsiTheme="minorHAnsi" w:cstheme="minorHAnsi"/>
          <w:sz w:val="24"/>
        </w:rPr>
        <w:t xml:space="preserve">grievance </w:t>
      </w:r>
      <w:r w:rsidRPr="004873F2">
        <w:rPr>
          <w:rFonts w:asciiTheme="minorHAnsi" w:hAnsiTheme="minorHAnsi" w:cstheme="minorHAnsi"/>
          <w:sz w:val="24"/>
        </w:rPr>
        <w:t xml:space="preserve">meeting and will be advised that you can bring a companion. This meeting will be held as soon as reasonably practicable, no later than 5 working days after you raised the grievance, unless it is delayed by mutual agreement. The purpose of the meeting is to enable you to explain your grievance and to discuss how to try to resolve the matters raised. </w:t>
      </w:r>
    </w:p>
    <w:p w14:paraId="0CB98E5C" w14:textId="77777777" w:rsidR="002C32F3" w:rsidRPr="004873F2" w:rsidRDefault="002C32F3" w:rsidP="009448AC">
      <w:pPr>
        <w:autoSpaceDE w:val="0"/>
        <w:autoSpaceDN w:val="0"/>
        <w:adjustRightInd w:val="0"/>
        <w:ind w:left="360"/>
        <w:rPr>
          <w:rFonts w:asciiTheme="minorHAnsi" w:hAnsiTheme="minorHAnsi" w:cstheme="minorHAnsi"/>
          <w:sz w:val="24"/>
        </w:rPr>
      </w:pPr>
    </w:p>
    <w:p w14:paraId="057AEC91" w14:textId="77777777" w:rsidR="00145F76" w:rsidRPr="004873F2" w:rsidRDefault="00145F76" w:rsidP="009448AC">
      <w:pPr>
        <w:autoSpaceDE w:val="0"/>
        <w:autoSpaceDN w:val="0"/>
        <w:adjustRightInd w:val="0"/>
        <w:ind w:left="360"/>
        <w:rPr>
          <w:rFonts w:asciiTheme="minorHAnsi" w:hAnsiTheme="minorHAnsi" w:cstheme="minorHAnsi"/>
          <w:sz w:val="24"/>
        </w:rPr>
      </w:pPr>
      <w:r w:rsidRPr="004873F2">
        <w:rPr>
          <w:rFonts w:asciiTheme="minorHAnsi" w:hAnsiTheme="minorHAnsi" w:cstheme="minorHAnsi"/>
          <w:sz w:val="24"/>
        </w:rPr>
        <w:t xml:space="preserve">If you have a companion, they may make representations to us and ask questions, but should not answer questions on your behalf. You may confer privately with your companion at any time during the meeting. </w:t>
      </w:r>
    </w:p>
    <w:p w14:paraId="6AEE6040" w14:textId="77777777" w:rsidR="009E3AB0" w:rsidRPr="004873F2" w:rsidRDefault="009E3AB0" w:rsidP="009448AC">
      <w:pPr>
        <w:autoSpaceDE w:val="0"/>
        <w:autoSpaceDN w:val="0"/>
        <w:adjustRightInd w:val="0"/>
        <w:ind w:left="360"/>
        <w:rPr>
          <w:rFonts w:asciiTheme="minorHAnsi" w:hAnsiTheme="minorHAnsi" w:cstheme="minorHAnsi"/>
          <w:sz w:val="24"/>
        </w:rPr>
      </w:pPr>
    </w:p>
    <w:p w14:paraId="57D217A5" w14:textId="5B96139D" w:rsidR="00145F76" w:rsidRPr="004873F2" w:rsidRDefault="00145F76" w:rsidP="009448AC">
      <w:pPr>
        <w:ind w:left="360"/>
        <w:rPr>
          <w:rFonts w:asciiTheme="minorHAnsi" w:hAnsiTheme="minorHAnsi" w:cstheme="minorHAnsi"/>
          <w:sz w:val="24"/>
        </w:rPr>
      </w:pPr>
      <w:r w:rsidRPr="004873F2">
        <w:rPr>
          <w:rFonts w:asciiTheme="minorHAnsi" w:hAnsiTheme="minorHAnsi" w:cstheme="minorHAnsi"/>
          <w:sz w:val="24"/>
        </w:rPr>
        <w:t xml:space="preserve">The manager holding the meeting will consider what you have to say and any relevant information that has been identified during the </w:t>
      </w:r>
      <w:r w:rsidR="009E3AB0" w:rsidRPr="004873F2">
        <w:rPr>
          <w:rFonts w:asciiTheme="minorHAnsi" w:hAnsiTheme="minorHAnsi" w:cstheme="minorHAnsi"/>
          <w:sz w:val="24"/>
        </w:rPr>
        <w:t>investigation if</w:t>
      </w:r>
      <w:r w:rsidRPr="004873F2">
        <w:rPr>
          <w:rFonts w:asciiTheme="minorHAnsi" w:hAnsiTheme="minorHAnsi" w:cstheme="minorHAnsi"/>
          <w:sz w:val="24"/>
        </w:rPr>
        <w:t xml:space="preserve"> that was needed. The meeting will normally be held with your manager unless the grievance is in relation to them.</w:t>
      </w:r>
    </w:p>
    <w:p w14:paraId="4366A12C" w14:textId="77777777" w:rsidR="009E3AB0" w:rsidRPr="004873F2" w:rsidRDefault="009E3AB0" w:rsidP="009448AC">
      <w:pPr>
        <w:ind w:left="360"/>
        <w:rPr>
          <w:rFonts w:asciiTheme="minorHAnsi" w:hAnsiTheme="minorHAnsi" w:cstheme="minorHAnsi"/>
          <w:sz w:val="24"/>
        </w:rPr>
      </w:pPr>
    </w:p>
    <w:p w14:paraId="31E1EBC9" w14:textId="77777777" w:rsidR="00145F76" w:rsidRPr="004873F2" w:rsidRDefault="00145F76" w:rsidP="009448AC">
      <w:pPr>
        <w:autoSpaceDE w:val="0"/>
        <w:autoSpaceDN w:val="0"/>
        <w:adjustRightInd w:val="0"/>
        <w:ind w:left="360"/>
        <w:rPr>
          <w:rFonts w:asciiTheme="minorHAnsi" w:hAnsiTheme="minorHAnsi" w:cstheme="minorHAnsi"/>
          <w:sz w:val="24"/>
        </w:rPr>
      </w:pPr>
      <w:r w:rsidRPr="004873F2">
        <w:rPr>
          <w:rFonts w:asciiTheme="minorHAnsi" w:hAnsiTheme="minorHAnsi" w:cstheme="minorHAnsi"/>
          <w:sz w:val="24"/>
        </w:rPr>
        <w:t>After the initial grievance meeting, we may carry out such further investigations and/or hold such further grievance meetings as we consider appropriate.</w:t>
      </w:r>
    </w:p>
    <w:p w14:paraId="21CD5956" w14:textId="77777777" w:rsidR="009E3AB0" w:rsidRPr="004873F2" w:rsidRDefault="009E3AB0" w:rsidP="009448AC">
      <w:pPr>
        <w:autoSpaceDE w:val="0"/>
        <w:autoSpaceDN w:val="0"/>
        <w:adjustRightInd w:val="0"/>
        <w:ind w:left="360"/>
        <w:rPr>
          <w:rFonts w:asciiTheme="minorHAnsi" w:hAnsiTheme="minorHAnsi" w:cstheme="minorHAnsi"/>
          <w:sz w:val="24"/>
        </w:rPr>
      </w:pPr>
    </w:p>
    <w:p w14:paraId="431F4580" w14:textId="77777777" w:rsidR="00145F76" w:rsidRPr="004873F2" w:rsidRDefault="00145F76" w:rsidP="009448AC">
      <w:pPr>
        <w:autoSpaceDE w:val="0"/>
        <w:autoSpaceDN w:val="0"/>
        <w:adjustRightInd w:val="0"/>
        <w:ind w:left="360"/>
        <w:rPr>
          <w:rFonts w:asciiTheme="minorHAnsi" w:hAnsiTheme="minorHAnsi" w:cstheme="minorHAnsi"/>
          <w:sz w:val="24"/>
        </w:rPr>
      </w:pPr>
      <w:r w:rsidRPr="004873F2">
        <w:rPr>
          <w:rFonts w:asciiTheme="minorHAnsi" w:hAnsiTheme="minorHAnsi" w:cstheme="minorHAnsi"/>
          <w:sz w:val="24"/>
        </w:rPr>
        <w:t xml:space="preserve">We will inform you of our decision and of your right of appeal usually within one week of the grievance meeting. We may hold a meeting to give you this information but, in all cases, it will be confirmed in writing. </w:t>
      </w:r>
    </w:p>
    <w:p w14:paraId="5022AFEA" w14:textId="77777777" w:rsidR="009E3AB0" w:rsidRPr="004873F2" w:rsidRDefault="009E3AB0" w:rsidP="00145F76">
      <w:pPr>
        <w:autoSpaceDE w:val="0"/>
        <w:autoSpaceDN w:val="0"/>
        <w:adjustRightInd w:val="0"/>
        <w:rPr>
          <w:rFonts w:asciiTheme="minorHAnsi" w:hAnsiTheme="minorHAnsi" w:cstheme="minorHAnsi"/>
          <w:sz w:val="24"/>
        </w:rPr>
      </w:pPr>
    </w:p>
    <w:p w14:paraId="21BA2448" w14:textId="38F8E624" w:rsidR="00145F76" w:rsidRPr="004873F2" w:rsidRDefault="00145F76" w:rsidP="009448AC">
      <w:pPr>
        <w:pStyle w:val="ListParagraph"/>
        <w:numPr>
          <w:ilvl w:val="1"/>
          <w:numId w:val="8"/>
        </w:numPr>
        <w:autoSpaceDE w:val="0"/>
        <w:autoSpaceDN w:val="0"/>
        <w:adjustRightInd w:val="0"/>
        <w:spacing w:after="0"/>
        <w:ind w:left="788" w:hanging="431"/>
        <w:rPr>
          <w:rFonts w:cstheme="minorHAnsi"/>
          <w:b/>
          <w:bCs/>
          <w:sz w:val="24"/>
          <w:szCs w:val="24"/>
        </w:rPr>
      </w:pPr>
      <w:r w:rsidRPr="004873F2">
        <w:rPr>
          <w:rFonts w:cstheme="minorHAnsi"/>
          <w:b/>
          <w:bCs/>
          <w:sz w:val="24"/>
          <w:szCs w:val="24"/>
        </w:rPr>
        <w:lastRenderedPageBreak/>
        <w:t xml:space="preserve">Stage </w:t>
      </w:r>
      <w:r w:rsidR="005F3746" w:rsidRPr="004873F2">
        <w:rPr>
          <w:rFonts w:cstheme="minorHAnsi"/>
          <w:b/>
          <w:bCs/>
          <w:sz w:val="24"/>
          <w:szCs w:val="24"/>
        </w:rPr>
        <w:t>t</w:t>
      </w:r>
      <w:r w:rsidRPr="004873F2">
        <w:rPr>
          <w:rFonts w:cstheme="minorHAnsi"/>
          <w:b/>
          <w:bCs/>
          <w:sz w:val="24"/>
          <w:szCs w:val="24"/>
        </w:rPr>
        <w:t>hree</w:t>
      </w:r>
      <w:r w:rsidR="008B044E" w:rsidRPr="004873F2">
        <w:rPr>
          <w:rFonts w:cstheme="minorHAnsi"/>
          <w:b/>
          <w:bCs/>
          <w:sz w:val="24"/>
          <w:szCs w:val="24"/>
        </w:rPr>
        <w:t xml:space="preserve"> - </w:t>
      </w:r>
      <w:r w:rsidR="005F3746" w:rsidRPr="004873F2">
        <w:rPr>
          <w:rFonts w:cstheme="minorHAnsi"/>
          <w:b/>
          <w:bCs/>
          <w:sz w:val="24"/>
          <w:szCs w:val="24"/>
        </w:rPr>
        <w:t>a</w:t>
      </w:r>
      <w:r w:rsidR="008B044E" w:rsidRPr="004873F2">
        <w:rPr>
          <w:rFonts w:cstheme="minorHAnsi"/>
          <w:b/>
          <w:bCs/>
          <w:sz w:val="24"/>
          <w:szCs w:val="24"/>
        </w:rPr>
        <w:t>ppeal</w:t>
      </w:r>
    </w:p>
    <w:p w14:paraId="1CF1D482" w14:textId="1C8B4B27" w:rsidR="006E5600" w:rsidRDefault="00145F76" w:rsidP="009448AC">
      <w:pPr>
        <w:autoSpaceDE w:val="0"/>
        <w:autoSpaceDN w:val="0"/>
        <w:adjustRightInd w:val="0"/>
        <w:ind w:left="357"/>
        <w:rPr>
          <w:rFonts w:asciiTheme="minorHAnsi" w:hAnsiTheme="minorHAnsi" w:cstheme="minorHAnsi"/>
          <w:sz w:val="24"/>
        </w:rPr>
      </w:pPr>
      <w:r w:rsidRPr="004873F2">
        <w:rPr>
          <w:rFonts w:asciiTheme="minorHAnsi" w:hAnsiTheme="minorHAnsi" w:cstheme="minorHAnsi"/>
          <w:sz w:val="24"/>
        </w:rPr>
        <w:t xml:space="preserve">If you are not satisfied with the outcome at stage two, you will be given the right to an appeal. If this is the case you need to put your appeal in writing, including the reasons for your appeal within 5 working days. You will then be invited to an appeal meeting with </w:t>
      </w:r>
      <w:r w:rsidR="004A0E11">
        <w:rPr>
          <w:rFonts w:asciiTheme="minorHAnsi" w:hAnsiTheme="minorHAnsi" w:cstheme="minorHAnsi"/>
          <w:sz w:val="24"/>
        </w:rPr>
        <w:t>[</w:t>
      </w:r>
      <w:r w:rsidR="006B03F3">
        <w:rPr>
          <w:rFonts w:asciiTheme="minorHAnsi" w:hAnsiTheme="minorHAnsi" w:cstheme="minorHAnsi"/>
          <w:sz w:val="24"/>
        </w:rPr>
        <w:t>a member of the PCC/ the PCC</w:t>
      </w:r>
      <w:r w:rsidRPr="004873F2">
        <w:rPr>
          <w:rFonts w:asciiTheme="minorHAnsi" w:hAnsiTheme="minorHAnsi" w:cstheme="minorHAnsi"/>
          <w:sz w:val="24"/>
        </w:rPr>
        <w:t xml:space="preserve"> </w:t>
      </w:r>
      <w:r w:rsidR="006B03F3">
        <w:rPr>
          <w:rFonts w:asciiTheme="minorHAnsi" w:hAnsiTheme="minorHAnsi" w:cstheme="minorHAnsi"/>
          <w:sz w:val="24"/>
        </w:rPr>
        <w:t>Chair]</w:t>
      </w:r>
      <w:r w:rsidRPr="004873F2">
        <w:rPr>
          <w:rFonts w:asciiTheme="minorHAnsi" w:hAnsiTheme="minorHAnsi" w:cstheme="minorHAnsi"/>
          <w:sz w:val="24"/>
        </w:rPr>
        <w:t xml:space="preserve"> who has not been previously involved in the procedure. </w:t>
      </w:r>
    </w:p>
    <w:p w14:paraId="084C6B39" w14:textId="77777777" w:rsidR="00E45282" w:rsidRPr="004873F2" w:rsidRDefault="00E45282" w:rsidP="009448AC">
      <w:pPr>
        <w:autoSpaceDE w:val="0"/>
        <w:autoSpaceDN w:val="0"/>
        <w:adjustRightInd w:val="0"/>
        <w:ind w:left="357"/>
        <w:rPr>
          <w:rFonts w:asciiTheme="minorHAnsi" w:hAnsiTheme="minorHAnsi" w:cstheme="minorHAnsi"/>
          <w:sz w:val="24"/>
        </w:rPr>
      </w:pPr>
    </w:p>
    <w:p w14:paraId="7D0E9D64" w14:textId="386C7254" w:rsidR="00145F76" w:rsidRPr="004873F2" w:rsidRDefault="00145F76" w:rsidP="009448AC">
      <w:pPr>
        <w:autoSpaceDE w:val="0"/>
        <w:autoSpaceDN w:val="0"/>
        <w:adjustRightInd w:val="0"/>
        <w:ind w:left="357"/>
        <w:rPr>
          <w:rFonts w:asciiTheme="minorHAnsi" w:hAnsiTheme="minorHAnsi" w:cstheme="minorHAnsi"/>
          <w:sz w:val="24"/>
        </w:rPr>
      </w:pPr>
      <w:r w:rsidRPr="004873F2">
        <w:rPr>
          <w:rFonts w:asciiTheme="minorHAnsi" w:hAnsiTheme="minorHAnsi" w:cstheme="minorHAnsi"/>
          <w:sz w:val="24"/>
        </w:rPr>
        <w:t xml:space="preserve">The appeal meeting will be held as soon as practicable after the appeal </w:t>
      </w:r>
      <w:r w:rsidR="005F19EF" w:rsidRPr="004873F2">
        <w:rPr>
          <w:rFonts w:asciiTheme="minorHAnsi" w:hAnsiTheme="minorHAnsi" w:cstheme="minorHAnsi"/>
          <w:sz w:val="24"/>
        </w:rPr>
        <w:t>has been received;</w:t>
      </w:r>
      <w:r w:rsidRPr="004873F2">
        <w:rPr>
          <w:rFonts w:asciiTheme="minorHAnsi" w:hAnsiTheme="minorHAnsi" w:cstheme="minorHAnsi"/>
          <w:sz w:val="24"/>
        </w:rPr>
        <w:t xml:space="preserve"> this will normally be held within 10 working days.</w:t>
      </w:r>
    </w:p>
    <w:p w14:paraId="31C15351" w14:textId="77777777" w:rsidR="009E3AB0" w:rsidRPr="004873F2" w:rsidRDefault="009E3AB0" w:rsidP="00145F76">
      <w:pPr>
        <w:autoSpaceDE w:val="0"/>
        <w:autoSpaceDN w:val="0"/>
        <w:adjustRightInd w:val="0"/>
        <w:rPr>
          <w:rFonts w:asciiTheme="minorHAnsi" w:hAnsiTheme="minorHAnsi" w:cstheme="minorHAnsi"/>
          <w:sz w:val="24"/>
        </w:rPr>
      </w:pPr>
    </w:p>
    <w:p w14:paraId="34B91138" w14:textId="77777777" w:rsidR="00145F76" w:rsidRPr="004873F2" w:rsidRDefault="00145F76" w:rsidP="009448AC">
      <w:pPr>
        <w:autoSpaceDE w:val="0"/>
        <w:autoSpaceDN w:val="0"/>
        <w:adjustRightInd w:val="0"/>
        <w:ind w:left="357"/>
        <w:rPr>
          <w:rFonts w:asciiTheme="minorHAnsi" w:hAnsiTheme="minorHAnsi" w:cstheme="minorHAnsi"/>
          <w:sz w:val="24"/>
        </w:rPr>
      </w:pPr>
      <w:r w:rsidRPr="004873F2">
        <w:rPr>
          <w:rFonts w:asciiTheme="minorHAnsi" w:hAnsiTheme="minorHAnsi" w:cstheme="minorHAnsi"/>
          <w:sz w:val="24"/>
        </w:rPr>
        <w:t xml:space="preserve">The purpose of the appeal meeting is to consider and try to resolve the grievance(s) you have set out in writing. </w:t>
      </w:r>
    </w:p>
    <w:p w14:paraId="6154102A" w14:textId="77777777" w:rsidR="009E3AB0" w:rsidRPr="004873F2" w:rsidRDefault="009E3AB0" w:rsidP="009448AC">
      <w:pPr>
        <w:autoSpaceDE w:val="0"/>
        <w:autoSpaceDN w:val="0"/>
        <w:adjustRightInd w:val="0"/>
        <w:ind w:left="357"/>
        <w:rPr>
          <w:rFonts w:asciiTheme="minorHAnsi" w:hAnsiTheme="minorHAnsi" w:cstheme="minorHAnsi"/>
          <w:sz w:val="24"/>
        </w:rPr>
      </w:pPr>
    </w:p>
    <w:p w14:paraId="3AD66FFB" w14:textId="77777777" w:rsidR="00145F76" w:rsidRPr="004873F2" w:rsidRDefault="00145F76" w:rsidP="009448AC">
      <w:pPr>
        <w:autoSpaceDE w:val="0"/>
        <w:autoSpaceDN w:val="0"/>
        <w:adjustRightInd w:val="0"/>
        <w:ind w:left="357"/>
        <w:rPr>
          <w:rFonts w:asciiTheme="minorHAnsi" w:hAnsiTheme="minorHAnsi" w:cstheme="minorHAnsi"/>
          <w:sz w:val="24"/>
        </w:rPr>
      </w:pPr>
      <w:r w:rsidRPr="004873F2">
        <w:rPr>
          <w:rFonts w:asciiTheme="minorHAnsi" w:hAnsiTheme="minorHAnsi" w:cstheme="minorHAnsi"/>
          <w:sz w:val="24"/>
        </w:rPr>
        <w:t>The outcome of the meeting will be confirmed to you in writing, and this is the end of the internal procedure.</w:t>
      </w:r>
    </w:p>
    <w:p w14:paraId="381C1AA9" w14:textId="5AB292E4" w:rsidR="009E3AB0" w:rsidRPr="004873F2" w:rsidRDefault="009E3AB0" w:rsidP="00145F76">
      <w:pPr>
        <w:autoSpaceDE w:val="0"/>
        <w:autoSpaceDN w:val="0"/>
        <w:adjustRightInd w:val="0"/>
        <w:rPr>
          <w:rFonts w:asciiTheme="minorHAnsi" w:hAnsiTheme="minorHAnsi" w:cstheme="minorHAnsi"/>
          <w:sz w:val="24"/>
        </w:rPr>
      </w:pPr>
    </w:p>
    <w:p w14:paraId="2F847BC8" w14:textId="77777777" w:rsidR="008B044E" w:rsidRPr="004873F2" w:rsidRDefault="008B044E" w:rsidP="009448AC">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Right to be accompanied</w:t>
      </w:r>
    </w:p>
    <w:p w14:paraId="0F6E6ED7" w14:textId="77777777" w:rsidR="00DF6CCD" w:rsidRPr="007E12B1" w:rsidRDefault="008B044E" w:rsidP="007E12B1">
      <w:pPr>
        <w:numPr>
          <w:ilvl w:val="1"/>
          <w:numId w:val="0"/>
        </w:numPr>
        <w:rPr>
          <w:rFonts w:asciiTheme="minorHAnsi" w:hAnsiTheme="minorHAnsi" w:cstheme="minorHAnsi"/>
          <w:sz w:val="24"/>
        </w:rPr>
      </w:pPr>
      <w:r w:rsidRPr="007E12B1">
        <w:rPr>
          <w:rFonts w:asciiTheme="minorHAnsi" w:hAnsiTheme="minorHAnsi" w:cstheme="minorHAnsi"/>
          <w:sz w:val="24"/>
        </w:rPr>
        <w:t>At any stage during the Grievance Procedure, you have the right to be accompanied by a work colleague or an accredited Trade Union Representative.  This definition of companion is in accordance with the ACAS Code of Practice, therefore requests for relatives, friends or solicitors, to be your companion will not be accepted, unless they already meet the stated criteria.</w:t>
      </w:r>
      <w:r w:rsidR="00DF6CCD" w:rsidRPr="007E12B1">
        <w:rPr>
          <w:rFonts w:asciiTheme="minorHAnsi" w:hAnsiTheme="minorHAnsi" w:cstheme="minorHAnsi"/>
          <w:sz w:val="24"/>
        </w:rPr>
        <w:t xml:space="preserve"> We may at our discretion, allow you to bring a companion who is not a colleague or union representative (for example, a member of your family) where this will help overcome a disability, or where you have difficulty understanding English or where there is no suitable person available to be a companion.</w:t>
      </w:r>
    </w:p>
    <w:p w14:paraId="0FF2F689" w14:textId="77777777" w:rsidR="008B044E" w:rsidRPr="007E12B1" w:rsidRDefault="008B044E" w:rsidP="007E12B1">
      <w:pPr>
        <w:autoSpaceDE w:val="0"/>
        <w:autoSpaceDN w:val="0"/>
        <w:adjustRightInd w:val="0"/>
        <w:rPr>
          <w:rFonts w:asciiTheme="minorHAnsi" w:hAnsiTheme="minorHAnsi" w:cstheme="minorHAnsi"/>
          <w:sz w:val="24"/>
        </w:rPr>
      </w:pPr>
    </w:p>
    <w:p w14:paraId="61511D96" w14:textId="7CD1C9CA" w:rsidR="00D66E5F" w:rsidRPr="007E12B1" w:rsidRDefault="008B044E" w:rsidP="007E12B1">
      <w:pPr>
        <w:autoSpaceDE w:val="0"/>
        <w:autoSpaceDN w:val="0"/>
        <w:adjustRightInd w:val="0"/>
        <w:rPr>
          <w:rFonts w:asciiTheme="minorHAnsi" w:hAnsiTheme="minorHAnsi" w:cstheme="minorHAnsi"/>
          <w:sz w:val="24"/>
        </w:rPr>
      </w:pPr>
      <w:r w:rsidRPr="007E12B1">
        <w:rPr>
          <w:rFonts w:asciiTheme="minorHAnsi" w:hAnsiTheme="minorHAnsi" w:cstheme="minorHAnsi"/>
          <w:sz w:val="24"/>
        </w:rPr>
        <w:t>You (and your chosen companion) will be expected to take all reasonable steps to attend any arranged meetings. If there are genuine reasons preventing attendance, then the meeting may be postponed for up to one week.</w:t>
      </w:r>
    </w:p>
    <w:p w14:paraId="2670F5AB" w14:textId="77777777" w:rsidR="00D66E5F" w:rsidRPr="007E12B1" w:rsidRDefault="00D66E5F" w:rsidP="007E12B1">
      <w:pPr>
        <w:autoSpaceDE w:val="0"/>
        <w:autoSpaceDN w:val="0"/>
        <w:adjustRightInd w:val="0"/>
        <w:rPr>
          <w:rFonts w:asciiTheme="minorHAnsi" w:hAnsiTheme="minorHAnsi" w:cstheme="minorHAnsi"/>
          <w:sz w:val="24"/>
        </w:rPr>
      </w:pPr>
    </w:p>
    <w:p w14:paraId="088D84B9" w14:textId="31C34258" w:rsidR="008B044E" w:rsidRPr="007E12B1" w:rsidRDefault="008B044E" w:rsidP="007E12B1">
      <w:pPr>
        <w:autoSpaceDE w:val="0"/>
        <w:autoSpaceDN w:val="0"/>
        <w:adjustRightInd w:val="0"/>
        <w:rPr>
          <w:rFonts w:asciiTheme="minorHAnsi" w:hAnsiTheme="minorHAnsi" w:cstheme="minorHAnsi"/>
          <w:sz w:val="24"/>
        </w:rPr>
      </w:pPr>
      <w:r w:rsidRPr="007E12B1">
        <w:rPr>
          <w:rFonts w:asciiTheme="minorHAnsi" w:hAnsiTheme="minorHAnsi" w:cstheme="minorHAnsi"/>
          <w:sz w:val="24"/>
        </w:rPr>
        <w:t xml:space="preserve">You must tell the person holding the meeting who your chosen companion is, in good time before the meeting. Employees are allowed reasonable time off from duties without loss of pay to act as a </w:t>
      </w:r>
      <w:r w:rsidR="005F19EF" w:rsidRPr="007E12B1">
        <w:rPr>
          <w:rFonts w:asciiTheme="minorHAnsi" w:hAnsiTheme="minorHAnsi" w:cstheme="minorHAnsi"/>
          <w:sz w:val="24"/>
        </w:rPr>
        <w:t>companion,</w:t>
      </w:r>
      <w:r w:rsidR="00F55F8D" w:rsidRPr="007E12B1">
        <w:rPr>
          <w:rFonts w:asciiTheme="minorHAnsi" w:hAnsiTheme="minorHAnsi" w:cstheme="minorHAnsi"/>
          <w:sz w:val="24"/>
        </w:rPr>
        <w:t xml:space="preserve"> but no-one is obliged to act as a companion if they do not wish to do so.</w:t>
      </w:r>
    </w:p>
    <w:p w14:paraId="38295140" w14:textId="77777777" w:rsidR="008B044E" w:rsidRPr="007E12B1" w:rsidRDefault="008B044E" w:rsidP="007E12B1">
      <w:pPr>
        <w:autoSpaceDE w:val="0"/>
        <w:autoSpaceDN w:val="0"/>
        <w:adjustRightInd w:val="0"/>
        <w:rPr>
          <w:rFonts w:asciiTheme="minorHAnsi" w:hAnsiTheme="minorHAnsi" w:cstheme="minorHAnsi"/>
          <w:sz w:val="24"/>
        </w:rPr>
      </w:pPr>
    </w:p>
    <w:p w14:paraId="241EC5E4" w14:textId="5A07073A" w:rsidR="008B044E" w:rsidRPr="007E12B1" w:rsidRDefault="008B044E" w:rsidP="007E12B1">
      <w:pPr>
        <w:autoSpaceDE w:val="0"/>
        <w:autoSpaceDN w:val="0"/>
        <w:adjustRightInd w:val="0"/>
        <w:rPr>
          <w:rFonts w:asciiTheme="minorHAnsi" w:hAnsiTheme="minorHAnsi" w:cstheme="minorHAnsi"/>
          <w:sz w:val="24"/>
        </w:rPr>
      </w:pPr>
      <w:r w:rsidRPr="007E12B1">
        <w:rPr>
          <w:rFonts w:asciiTheme="minorHAnsi" w:hAnsiTheme="minorHAnsi" w:cstheme="minorHAnsi"/>
          <w:sz w:val="24"/>
        </w:rPr>
        <w:t>In some circumstances your choice of companion may not be allowed: for example, anyone who may have a conflict of interest, or whose presence may prejudice the meeting. Your companion should not normally be an employee working at another site, unless no-one reasonably suitable is available at the site at which you work. We may also ask you to choose someone else if the meeting would have to be delayed for over five working days because your companion is unavailable.</w:t>
      </w:r>
    </w:p>
    <w:p w14:paraId="0703C4C1" w14:textId="77777777" w:rsidR="00312BEA" w:rsidRPr="007E12B1" w:rsidRDefault="00312BEA" w:rsidP="007E12B1">
      <w:pPr>
        <w:numPr>
          <w:ilvl w:val="1"/>
          <w:numId w:val="0"/>
        </w:numPr>
        <w:rPr>
          <w:rFonts w:asciiTheme="minorHAnsi" w:hAnsiTheme="minorHAnsi" w:cstheme="minorHAnsi"/>
          <w:sz w:val="24"/>
        </w:rPr>
      </w:pPr>
    </w:p>
    <w:p w14:paraId="5FC348DA" w14:textId="77777777" w:rsidR="00312BEA" w:rsidRPr="007E12B1" w:rsidRDefault="00312BEA" w:rsidP="007E12B1">
      <w:pPr>
        <w:numPr>
          <w:ilvl w:val="1"/>
          <w:numId w:val="0"/>
        </w:numPr>
        <w:rPr>
          <w:rFonts w:asciiTheme="minorHAnsi" w:hAnsiTheme="minorHAnsi" w:cstheme="minorHAnsi"/>
          <w:sz w:val="24"/>
        </w:rPr>
      </w:pPr>
      <w:r w:rsidRPr="007E12B1">
        <w:rPr>
          <w:rFonts w:asciiTheme="minorHAnsi" w:hAnsiTheme="minorHAnsi" w:cstheme="minorHAnsi"/>
          <w:sz w:val="24"/>
        </w:rPr>
        <w:t>A companion may make representations, ask questions, and sum up your position, but they will not be allowed to answer questions on your behalf. You may confer privately with your companion at any time during a hearing.</w:t>
      </w:r>
    </w:p>
    <w:p w14:paraId="61CECF80" w14:textId="77777777" w:rsidR="00312BEA" w:rsidRPr="007E12B1" w:rsidRDefault="00312BEA" w:rsidP="007E12B1">
      <w:pPr>
        <w:numPr>
          <w:ilvl w:val="1"/>
          <w:numId w:val="0"/>
        </w:numPr>
        <w:rPr>
          <w:rFonts w:asciiTheme="minorHAnsi" w:hAnsiTheme="minorHAnsi" w:cstheme="minorHAnsi"/>
          <w:sz w:val="24"/>
        </w:rPr>
      </w:pPr>
    </w:p>
    <w:p w14:paraId="55FB4873" w14:textId="77777777" w:rsidR="00312BEA" w:rsidRPr="007E12B1" w:rsidRDefault="00312BEA" w:rsidP="007E12B1">
      <w:pPr>
        <w:numPr>
          <w:ilvl w:val="1"/>
          <w:numId w:val="0"/>
        </w:numPr>
        <w:rPr>
          <w:rFonts w:asciiTheme="minorHAnsi" w:hAnsiTheme="minorHAnsi" w:cstheme="minorHAnsi"/>
          <w:sz w:val="24"/>
        </w:rPr>
      </w:pPr>
      <w:r w:rsidRPr="007E12B1">
        <w:rPr>
          <w:rFonts w:asciiTheme="minorHAnsi" w:hAnsiTheme="minorHAnsi" w:cstheme="minorHAnsi"/>
          <w:sz w:val="24"/>
        </w:rPr>
        <w:lastRenderedPageBreak/>
        <w:t>If an employee indicates that they do not want a companion, this must be noted in the minutes of the meeting.</w:t>
      </w:r>
    </w:p>
    <w:p w14:paraId="0CF28550" w14:textId="77777777" w:rsidR="00312BEA" w:rsidRPr="004873F2" w:rsidRDefault="00312BEA" w:rsidP="008B044E">
      <w:pPr>
        <w:autoSpaceDE w:val="0"/>
        <w:autoSpaceDN w:val="0"/>
        <w:adjustRightInd w:val="0"/>
        <w:rPr>
          <w:rFonts w:asciiTheme="minorHAnsi" w:hAnsiTheme="minorHAnsi" w:cstheme="minorHAnsi"/>
          <w:sz w:val="24"/>
        </w:rPr>
      </w:pPr>
    </w:p>
    <w:p w14:paraId="44666B3E" w14:textId="3C0A3220" w:rsidR="00D66E5F" w:rsidRPr="004873F2" w:rsidRDefault="00D66E5F" w:rsidP="002D2126">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 xml:space="preserve">Illness </w:t>
      </w:r>
      <w:r w:rsidR="005F3746" w:rsidRPr="004873F2">
        <w:rPr>
          <w:rFonts w:cstheme="minorHAnsi"/>
          <w:b/>
          <w:bCs/>
          <w:sz w:val="24"/>
          <w:szCs w:val="24"/>
        </w:rPr>
        <w:t>d</w:t>
      </w:r>
      <w:r w:rsidRPr="004873F2">
        <w:rPr>
          <w:rFonts w:cstheme="minorHAnsi"/>
          <w:b/>
          <w:bCs/>
          <w:sz w:val="24"/>
          <w:szCs w:val="24"/>
        </w:rPr>
        <w:t xml:space="preserve">uring the </w:t>
      </w:r>
      <w:r w:rsidR="005F3746" w:rsidRPr="004873F2">
        <w:rPr>
          <w:rFonts w:cstheme="minorHAnsi"/>
          <w:b/>
          <w:bCs/>
          <w:sz w:val="24"/>
          <w:szCs w:val="24"/>
        </w:rPr>
        <w:t>p</w:t>
      </w:r>
      <w:r w:rsidRPr="004873F2">
        <w:rPr>
          <w:rFonts w:cstheme="minorHAnsi"/>
          <w:b/>
          <w:bCs/>
          <w:sz w:val="24"/>
          <w:szCs w:val="24"/>
        </w:rPr>
        <w:t>rocess</w:t>
      </w:r>
    </w:p>
    <w:p w14:paraId="2F493860" w14:textId="77777777" w:rsidR="00E92C35" w:rsidRPr="004873F2" w:rsidRDefault="00D66E5F" w:rsidP="00D66E5F">
      <w:pPr>
        <w:autoSpaceDE w:val="0"/>
        <w:autoSpaceDN w:val="0"/>
        <w:adjustRightInd w:val="0"/>
        <w:rPr>
          <w:rFonts w:asciiTheme="minorHAnsi" w:hAnsiTheme="minorHAnsi" w:cstheme="minorHAnsi"/>
          <w:sz w:val="24"/>
        </w:rPr>
      </w:pPr>
      <w:r w:rsidRPr="004873F2">
        <w:rPr>
          <w:rFonts w:asciiTheme="minorHAnsi" w:hAnsiTheme="minorHAnsi" w:cstheme="minorHAnsi"/>
          <w:sz w:val="24"/>
        </w:rPr>
        <w:t xml:space="preserve">If you become unwell and are unable to attend the grievance meeting, arrangements will be made to postpone the meeting </w:t>
      </w:r>
      <w:r w:rsidR="00E92C35" w:rsidRPr="004873F2">
        <w:rPr>
          <w:rFonts w:asciiTheme="minorHAnsi" w:hAnsiTheme="minorHAnsi" w:cstheme="minorHAnsi"/>
          <w:sz w:val="24"/>
        </w:rPr>
        <w:t xml:space="preserve">until </w:t>
      </w:r>
      <w:r w:rsidRPr="004873F2">
        <w:rPr>
          <w:rFonts w:asciiTheme="minorHAnsi" w:hAnsiTheme="minorHAnsi" w:cstheme="minorHAnsi"/>
          <w:sz w:val="24"/>
        </w:rPr>
        <w:t xml:space="preserve">after you return to work. If the reason for illness is related to a diagnosis of stress, anxiety or depression and which will delay the meeting for more than a week then we will ask you if you are well enough to attend </w:t>
      </w:r>
      <w:r w:rsidR="00E92C35" w:rsidRPr="004873F2">
        <w:rPr>
          <w:rFonts w:asciiTheme="minorHAnsi" w:hAnsiTheme="minorHAnsi" w:cstheme="minorHAnsi"/>
          <w:sz w:val="24"/>
        </w:rPr>
        <w:t xml:space="preserve">a meeting </w:t>
      </w:r>
      <w:r w:rsidRPr="004873F2">
        <w:rPr>
          <w:rFonts w:asciiTheme="minorHAnsi" w:hAnsiTheme="minorHAnsi" w:cstheme="minorHAnsi"/>
          <w:sz w:val="24"/>
        </w:rPr>
        <w:t xml:space="preserve">before your return to work. </w:t>
      </w:r>
      <w:r w:rsidR="00E92C35" w:rsidRPr="004873F2">
        <w:rPr>
          <w:rFonts w:asciiTheme="minorHAnsi" w:hAnsiTheme="minorHAnsi" w:cstheme="minorHAnsi"/>
          <w:sz w:val="24"/>
        </w:rPr>
        <w:t xml:space="preserve">It is recognised that raising a grievance can be stressful and holding the meeting and seeking to resolve the matter in a timely way may help to reduce stress. </w:t>
      </w:r>
    </w:p>
    <w:p w14:paraId="76459C97" w14:textId="77777777" w:rsidR="00E92C35" w:rsidRPr="004873F2" w:rsidRDefault="00E92C35" w:rsidP="00D66E5F">
      <w:pPr>
        <w:autoSpaceDE w:val="0"/>
        <w:autoSpaceDN w:val="0"/>
        <w:adjustRightInd w:val="0"/>
        <w:rPr>
          <w:rFonts w:asciiTheme="minorHAnsi" w:hAnsiTheme="minorHAnsi" w:cstheme="minorHAnsi"/>
          <w:sz w:val="24"/>
        </w:rPr>
      </w:pPr>
    </w:p>
    <w:p w14:paraId="64062003" w14:textId="270497F0" w:rsidR="00D66E5F" w:rsidRPr="004873F2" w:rsidRDefault="00E92C35" w:rsidP="00D66E5F">
      <w:pPr>
        <w:autoSpaceDE w:val="0"/>
        <w:autoSpaceDN w:val="0"/>
        <w:adjustRightInd w:val="0"/>
        <w:rPr>
          <w:rFonts w:asciiTheme="minorHAnsi" w:hAnsiTheme="minorHAnsi" w:cstheme="minorHAnsi"/>
          <w:sz w:val="24"/>
        </w:rPr>
      </w:pPr>
      <w:r w:rsidRPr="004873F2">
        <w:rPr>
          <w:rFonts w:asciiTheme="minorHAnsi" w:hAnsiTheme="minorHAnsi" w:cstheme="minorHAnsi"/>
          <w:sz w:val="24"/>
        </w:rPr>
        <w:t>We might seek the advice of an Occupational Health Advisor about whether you are well enough to attend a meeting.</w:t>
      </w:r>
      <w:r w:rsidR="00D66E5F" w:rsidRPr="004873F2">
        <w:rPr>
          <w:rFonts w:asciiTheme="minorHAnsi" w:hAnsiTheme="minorHAnsi" w:cstheme="minorHAnsi"/>
          <w:sz w:val="24"/>
        </w:rPr>
        <w:t xml:space="preserve">  </w:t>
      </w:r>
      <w:r w:rsidRPr="004873F2">
        <w:rPr>
          <w:rFonts w:asciiTheme="minorHAnsi" w:hAnsiTheme="minorHAnsi" w:cstheme="minorHAnsi"/>
          <w:sz w:val="24"/>
        </w:rPr>
        <w:t>If you do not a</w:t>
      </w:r>
      <w:r w:rsidR="00D66E5F" w:rsidRPr="004873F2">
        <w:rPr>
          <w:rFonts w:asciiTheme="minorHAnsi" w:hAnsiTheme="minorHAnsi" w:cstheme="minorHAnsi"/>
          <w:sz w:val="24"/>
        </w:rPr>
        <w:t xml:space="preserve">ttend </w:t>
      </w:r>
      <w:r w:rsidRPr="004873F2">
        <w:rPr>
          <w:rFonts w:asciiTheme="minorHAnsi" w:hAnsiTheme="minorHAnsi" w:cstheme="minorHAnsi"/>
          <w:sz w:val="24"/>
        </w:rPr>
        <w:t>a</w:t>
      </w:r>
      <w:r w:rsidR="00D66E5F" w:rsidRPr="004873F2">
        <w:rPr>
          <w:rFonts w:asciiTheme="minorHAnsi" w:hAnsiTheme="minorHAnsi" w:cstheme="minorHAnsi"/>
          <w:sz w:val="24"/>
        </w:rPr>
        <w:t xml:space="preserve"> grievance meeting</w:t>
      </w:r>
      <w:r w:rsidRPr="004873F2">
        <w:rPr>
          <w:rFonts w:asciiTheme="minorHAnsi" w:hAnsiTheme="minorHAnsi" w:cstheme="minorHAnsi"/>
          <w:sz w:val="24"/>
        </w:rPr>
        <w:t xml:space="preserve"> after the second attempt at holding it</w:t>
      </w:r>
      <w:r w:rsidR="00D66E5F" w:rsidRPr="004873F2">
        <w:rPr>
          <w:rFonts w:asciiTheme="minorHAnsi" w:hAnsiTheme="minorHAnsi" w:cstheme="minorHAnsi"/>
          <w:sz w:val="24"/>
        </w:rPr>
        <w:t>, then it will be deemed that you no longer wish to pursue your grievance.</w:t>
      </w:r>
      <w:r w:rsidRPr="004873F2">
        <w:rPr>
          <w:rFonts w:asciiTheme="minorHAnsi" w:hAnsiTheme="minorHAnsi" w:cstheme="minorHAnsi"/>
          <w:sz w:val="24"/>
        </w:rPr>
        <w:t xml:space="preserve"> However, we will still review the matter you have raised and look into ways to address in your absence.</w:t>
      </w:r>
    </w:p>
    <w:p w14:paraId="7F594D3F" w14:textId="77777777" w:rsidR="008B044E" w:rsidRPr="004873F2" w:rsidRDefault="008B044E" w:rsidP="008B044E">
      <w:pPr>
        <w:autoSpaceDE w:val="0"/>
        <w:autoSpaceDN w:val="0"/>
        <w:adjustRightInd w:val="0"/>
        <w:rPr>
          <w:rFonts w:asciiTheme="minorHAnsi" w:hAnsiTheme="minorHAnsi" w:cstheme="minorHAnsi"/>
          <w:sz w:val="24"/>
        </w:rPr>
      </w:pPr>
    </w:p>
    <w:p w14:paraId="5EEB187E" w14:textId="1CC70F6D" w:rsidR="00145F76" w:rsidRPr="004873F2" w:rsidRDefault="00145F76" w:rsidP="007E574F">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 xml:space="preserve">Bringing or </w:t>
      </w:r>
      <w:r w:rsidR="00754B77" w:rsidRPr="004873F2">
        <w:rPr>
          <w:rFonts w:cstheme="minorHAnsi"/>
          <w:b/>
          <w:bCs/>
          <w:sz w:val="24"/>
          <w:szCs w:val="24"/>
        </w:rPr>
        <w:t>c</w:t>
      </w:r>
      <w:r w:rsidRPr="004873F2">
        <w:rPr>
          <w:rFonts w:cstheme="minorHAnsi"/>
          <w:b/>
          <w:bCs/>
          <w:sz w:val="24"/>
          <w:szCs w:val="24"/>
        </w:rPr>
        <w:t xml:space="preserve">ontinuing a </w:t>
      </w:r>
      <w:r w:rsidR="00754B77" w:rsidRPr="004873F2">
        <w:rPr>
          <w:rFonts w:cstheme="minorHAnsi"/>
          <w:b/>
          <w:bCs/>
          <w:sz w:val="24"/>
          <w:szCs w:val="24"/>
        </w:rPr>
        <w:t>g</w:t>
      </w:r>
      <w:r w:rsidRPr="004873F2">
        <w:rPr>
          <w:rFonts w:cstheme="minorHAnsi"/>
          <w:b/>
          <w:bCs/>
          <w:sz w:val="24"/>
          <w:szCs w:val="24"/>
        </w:rPr>
        <w:t>rievance once an employee has left</w:t>
      </w:r>
    </w:p>
    <w:p w14:paraId="7C1790AE" w14:textId="77EC9EE0"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 xml:space="preserve">If you resign raising a grievance as your reason for leaving, then this will be dealt with under the normal </w:t>
      </w:r>
      <w:r w:rsidR="00754B77" w:rsidRPr="004873F2">
        <w:rPr>
          <w:rFonts w:asciiTheme="minorHAnsi" w:hAnsiTheme="minorHAnsi" w:cstheme="minorHAnsi"/>
          <w:sz w:val="24"/>
        </w:rPr>
        <w:t>g</w:t>
      </w:r>
      <w:r w:rsidRPr="004873F2">
        <w:rPr>
          <w:rFonts w:asciiTheme="minorHAnsi" w:hAnsiTheme="minorHAnsi" w:cstheme="minorHAnsi"/>
          <w:sz w:val="24"/>
        </w:rPr>
        <w:t xml:space="preserve">rievance </w:t>
      </w:r>
      <w:r w:rsidR="00754B77" w:rsidRPr="004873F2">
        <w:rPr>
          <w:rFonts w:asciiTheme="minorHAnsi" w:hAnsiTheme="minorHAnsi" w:cstheme="minorHAnsi"/>
          <w:sz w:val="24"/>
        </w:rPr>
        <w:t>p</w:t>
      </w:r>
      <w:r w:rsidRPr="004873F2">
        <w:rPr>
          <w:rFonts w:asciiTheme="minorHAnsi" w:hAnsiTheme="minorHAnsi" w:cstheme="minorHAnsi"/>
          <w:sz w:val="24"/>
        </w:rPr>
        <w:t>rocedure.</w:t>
      </w:r>
    </w:p>
    <w:p w14:paraId="52091DBB" w14:textId="77777777" w:rsidR="00B56E37" w:rsidRPr="004873F2" w:rsidRDefault="00B56E37" w:rsidP="00145F76">
      <w:pPr>
        <w:autoSpaceDE w:val="0"/>
        <w:autoSpaceDN w:val="0"/>
        <w:adjustRightInd w:val="0"/>
        <w:rPr>
          <w:rFonts w:asciiTheme="minorHAnsi" w:hAnsiTheme="minorHAnsi" w:cstheme="minorHAnsi"/>
          <w:sz w:val="24"/>
        </w:rPr>
      </w:pPr>
    </w:p>
    <w:p w14:paraId="2F166D88" w14:textId="77777777"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If you raise a grievance after your employment has ended or if you raise a grievance before employment ends and the standard procedure has not been completed at the termination of employment, we will write to ask you whether:</w:t>
      </w:r>
    </w:p>
    <w:p w14:paraId="0A74B9E0" w14:textId="53B662AF" w:rsidR="00145F76" w:rsidRPr="004873F2" w:rsidRDefault="00145F76" w:rsidP="00B56E37">
      <w:pPr>
        <w:pStyle w:val="ListParagraph"/>
        <w:numPr>
          <w:ilvl w:val="0"/>
          <w:numId w:val="4"/>
        </w:numPr>
        <w:autoSpaceDE w:val="0"/>
        <w:autoSpaceDN w:val="0"/>
        <w:adjustRightInd w:val="0"/>
        <w:rPr>
          <w:rFonts w:cstheme="minorHAnsi"/>
          <w:sz w:val="24"/>
          <w:szCs w:val="24"/>
        </w:rPr>
      </w:pPr>
      <w:r w:rsidRPr="004873F2">
        <w:rPr>
          <w:rFonts w:cstheme="minorHAnsi"/>
          <w:sz w:val="24"/>
          <w:szCs w:val="24"/>
        </w:rPr>
        <w:t>you would prefer to follow the modified procedure set out below (if you have not already stated your preference in writing), or</w:t>
      </w:r>
    </w:p>
    <w:p w14:paraId="3B0B7415" w14:textId="43968E37" w:rsidR="00145F76" w:rsidRPr="004873F2" w:rsidRDefault="00145F76" w:rsidP="00B56E37">
      <w:pPr>
        <w:pStyle w:val="ListParagraph"/>
        <w:numPr>
          <w:ilvl w:val="0"/>
          <w:numId w:val="4"/>
        </w:numPr>
        <w:autoSpaceDE w:val="0"/>
        <w:autoSpaceDN w:val="0"/>
        <w:adjustRightInd w:val="0"/>
        <w:rPr>
          <w:rFonts w:cstheme="minorHAnsi"/>
          <w:sz w:val="24"/>
          <w:szCs w:val="24"/>
        </w:rPr>
      </w:pPr>
      <w:r w:rsidRPr="004873F2">
        <w:rPr>
          <w:rFonts w:cstheme="minorHAnsi"/>
          <w:sz w:val="24"/>
          <w:szCs w:val="24"/>
        </w:rPr>
        <w:t xml:space="preserve">follow the standard procedure </w:t>
      </w:r>
    </w:p>
    <w:p w14:paraId="2B455175" w14:textId="77777777"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 xml:space="preserve">If you do not respond within one week, we will follow the standard grievance procedure. </w:t>
      </w:r>
    </w:p>
    <w:p w14:paraId="1D52CD3F" w14:textId="77777777" w:rsidR="00145F76" w:rsidRPr="004873F2" w:rsidRDefault="00145F76" w:rsidP="00145F76">
      <w:pPr>
        <w:autoSpaceDE w:val="0"/>
        <w:autoSpaceDN w:val="0"/>
        <w:adjustRightInd w:val="0"/>
        <w:rPr>
          <w:rFonts w:asciiTheme="minorHAnsi" w:hAnsiTheme="minorHAnsi" w:cstheme="minorHAnsi"/>
          <w:sz w:val="24"/>
        </w:rPr>
      </w:pPr>
    </w:p>
    <w:p w14:paraId="0C98B844" w14:textId="229A67D0" w:rsidR="00145F76" w:rsidRPr="004873F2" w:rsidRDefault="00145F76" w:rsidP="00145F76">
      <w:pPr>
        <w:autoSpaceDE w:val="0"/>
        <w:autoSpaceDN w:val="0"/>
        <w:adjustRightInd w:val="0"/>
        <w:rPr>
          <w:rFonts w:asciiTheme="minorHAnsi" w:hAnsiTheme="minorHAnsi" w:cstheme="minorHAnsi"/>
          <w:b/>
          <w:bCs/>
          <w:sz w:val="24"/>
        </w:rPr>
      </w:pPr>
      <w:r w:rsidRPr="004873F2">
        <w:rPr>
          <w:rFonts w:asciiTheme="minorHAnsi" w:hAnsiTheme="minorHAnsi" w:cstheme="minorHAnsi"/>
          <w:b/>
          <w:bCs/>
          <w:sz w:val="24"/>
        </w:rPr>
        <w:t xml:space="preserve">Modified </w:t>
      </w:r>
      <w:r w:rsidR="00C96D0E" w:rsidRPr="004873F2">
        <w:rPr>
          <w:rFonts w:asciiTheme="minorHAnsi" w:hAnsiTheme="minorHAnsi" w:cstheme="minorHAnsi"/>
          <w:b/>
          <w:bCs/>
          <w:sz w:val="24"/>
        </w:rPr>
        <w:t>p</w:t>
      </w:r>
      <w:r w:rsidRPr="004873F2">
        <w:rPr>
          <w:rFonts w:asciiTheme="minorHAnsi" w:hAnsiTheme="minorHAnsi" w:cstheme="minorHAnsi"/>
          <w:b/>
          <w:bCs/>
          <w:sz w:val="24"/>
        </w:rPr>
        <w:t>rocedure</w:t>
      </w:r>
    </w:p>
    <w:p w14:paraId="59E1BC07" w14:textId="77777777"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The following modified procedure will apply if agreed in writing:</w:t>
      </w:r>
    </w:p>
    <w:p w14:paraId="43F742A4" w14:textId="0A453DD1" w:rsidR="00145F76" w:rsidRPr="004873F2" w:rsidRDefault="00145F76" w:rsidP="00B56E37">
      <w:pPr>
        <w:pStyle w:val="ListParagraph"/>
        <w:numPr>
          <w:ilvl w:val="0"/>
          <w:numId w:val="6"/>
        </w:numPr>
        <w:autoSpaceDE w:val="0"/>
        <w:autoSpaceDN w:val="0"/>
        <w:adjustRightInd w:val="0"/>
        <w:rPr>
          <w:rFonts w:cstheme="minorHAnsi"/>
          <w:sz w:val="24"/>
          <w:szCs w:val="24"/>
        </w:rPr>
      </w:pPr>
      <w:r w:rsidRPr="004873F2">
        <w:rPr>
          <w:rFonts w:cstheme="minorHAnsi"/>
          <w:sz w:val="24"/>
          <w:szCs w:val="24"/>
        </w:rPr>
        <w:t>we will carry out any investigations that we consider appropriate</w:t>
      </w:r>
    </w:p>
    <w:p w14:paraId="7FC46F35" w14:textId="73AEBA26" w:rsidR="00145F76" w:rsidRPr="004873F2" w:rsidRDefault="00145F76" w:rsidP="00B56E37">
      <w:pPr>
        <w:pStyle w:val="ListParagraph"/>
        <w:numPr>
          <w:ilvl w:val="0"/>
          <w:numId w:val="6"/>
        </w:numPr>
        <w:autoSpaceDE w:val="0"/>
        <w:autoSpaceDN w:val="0"/>
        <w:adjustRightInd w:val="0"/>
        <w:rPr>
          <w:rFonts w:cstheme="minorHAnsi"/>
          <w:sz w:val="24"/>
          <w:szCs w:val="24"/>
        </w:rPr>
      </w:pPr>
      <w:r w:rsidRPr="004873F2">
        <w:rPr>
          <w:rFonts w:cstheme="minorHAnsi"/>
          <w:sz w:val="24"/>
          <w:szCs w:val="24"/>
        </w:rPr>
        <w:t>we will not hold any meetings with you</w:t>
      </w:r>
    </w:p>
    <w:p w14:paraId="2DEB3818" w14:textId="4AE334FF" w:rsidR="00145F76" w:rsidRPr="004873F2" w:rsidRDefault="00145F76" w:rsidP="00B56E37">
      <w:pPr>
        <w:pStyle w:val="ListParagraph"/>
        <w:numPr>
          <w:ilvl w:val="0"/>
          <w:numId w:val="6"/>
        </w:numPr>
        <w:autoSpaceDE w:val="0"/>
        <w:autoSpaceDN w:val="0"/>
        <w:adjustRightInd w:val="0"/>
        <w:rPr>
          <w:rFonts w:cstheme="minorHAnsi"/>
          <w:sz w:val="24"/>
          <w:szCs w:val="24"/>
        </w:rPr>
      </w:pPr>
      <w:r w:rsidRPr="004873F2">
        <w:rPr>
          <w:rFonts w:cstheme="minorHAnsi"/>
          <w:sz w:val="24"/>
          <w:szCs w:val="24"/>
        </w:rPr>
        <w:t>we will notify you of our decision in writing, normally within two weeks of agreeing to use the modified procedure; and</w:t>
      </w:r>
    </w:p>
    <w:p w14:paraId="5E062D84" w14:textId="5D491F09" w:rsidR="00145F76" w:rsidRPr="004873F2" w:rsidRDefault="00145F76" w:rsidP="00145F76">
      <w:pPr>
        <w:pStyle w:val="ListParagraph"/>
        <w:numPr>
          <w:ilvl w:val="0"/>
          <w:numId w:val="6"/>
        </w:numPr>
        <w:autoSpaceDE w:val="0"/>
        <w:autoSpaceDN w:val="0"/>
        <w:adjustRightInd w:val="0"/>
        <w:rPr>
          <w:rFonts w:cstheme="minorHAnsi"/>
          <w:sz w:val="24"/>
          <w:szCs w:val="24"/>
        </w:rPr>
      </w:pPr>
      <w:r w:rsidRPr="004873F2">
        <w:rPr>
          <w:rFonts w:cstheme="minorHAnsi"/>
          <w:sz w:val="24"/>
          <w:szCs w:val="24"/>
        </w:rPr>
        <w:t>there will be no right of appeal.</w:t>
      </w:r>
    </w:p>
    <w:p w14:paraId="66292111" w14:textId="77777777" w:rsidR="006D0565" w:rsidRPr="004873F2" w:rsidRDefault="006D0565" w:rsidP="006D0565">
      <w:pPr>
        <w:pStyle w:val="ListParagraph"/>
        <w:autoSpaceDE w:val="0"/>
        <w:autoSpaceDN w:val="0"/>
        <w:adjustRightInd w:val="0"/>
        <w:ind w:left="1080"/>
        <w:rPr>
          <w:rFonts w:cstheme="minorHAnsi"/>
          <w:sz w:val="24"/>
          <w:szCs w:val="24"/>
        </w:rPr>
      </w:pPr>
    </w:p>
    <w:p w14:paraId="2E0D1C36" w14:textId="6980CA30" w:rsidR="00145F76" w:rsidRPr="004873F2" w:rsidRDefault="00145F76" w:rsidP="007E574F">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 xml:space="preserve">Reporting illegal or improper conduct </w:t>
      </w:r>
    </w:p>
    <w:p w14:paraId="480015BD" w14:textId="44905C16"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 xml:space="preserve">We operate a separate </w:t>
      </w:r>
      <w:r w:rsidR="00D7415D" w:rsidRPr="004873F2">
        <w:rPr>
          <w:rFonts w:asciiTheme="minorHAnsi" w:hAnsiTheme="minorHAnsi" w:cstheme="minorHAnsi"/>
          <w:sz w:val="24"/>
        </w:rPr>
        <w:t>Whistleblowing</w:t>
      </w:r>
      <w:r w:rsidR="00E92C35" w:rsidRPr="004873F2">
        <w:rPr>
          <w:rFonts w:asciiTheme="minorHAnsi" w:hAnsiTheme="minorHAnsi" w:cstheme="minorHAnsi"/>
          <w:sz w:val="24"/>
        </w:rPr>
        <w:t xml:space="preserve"> (Disclosure of Public Interest</w:t>
      </w:r>
      <w:r w:rsidR="00DD17D9" w:rsidRPr="004873F2">
        <w:rPr>
          <w:rFonts w:asciiTheme="minorHAnsi" w:hAnsiTheme="minorHAnsi" w:cstheme="minorHAnsi"/>
          <w:sz w:val="24"/>
        </w:rPr>
        <w:t>)</w:t>
      </w:r>
      <w:r w:rsidRPr="004873F2">
        <w:rPr>
          <w:rFonts w:asciiTheme="minorHAnsi" w:hAnsiTheme="minorHAnsi" w:cstheme="minorHAnsi"/>
          <w:sz w:val="24"/>
        </w:rPr>
        <w:t xml:space="preserve"> </w:t>
      </w:r>
      <w:r w:rsidR="00AC5591" w:rsidRPr="004873F2">
        <w:rPr>
          <w:rFonts w:asciiTheme="minorHAnsi" w:hAnsiTheme="minorHAnsi" w:cstheme="minorHAnsi"/>
          <w:sz w:val="24"/>
        </w:rPr>
        <w:t>P</w:t>
      </w:r>
      <w:r w:rsidRPr="004873F2">
        <w:rPr>
          <w:rFonts w:asciiTheme="minorHAnsi" w:hAnsiTheme="minorHAnsi" w:cstheme="minorHAnsi"/>
          <w:sz w:val="24"/>
        </w:rPr>
        <w:t xml:space="preserve">olicy to enable employees to report illegal activities, </w:t>
      </w:r>
      <w:r w:rsidR="00D740BA" w:rsidRPr="004873F2">
        <w:rPr>
          <w:rFonts w:asciiTheme="minorHAnsi" w:hAnsiTheme="minorHAnsi" w:cstheme="minorHAnsi"/>
          <w:sz w:val="24"/>
        </w:rPr>
        <w:t>wrongdoing,</w:t>
      </w:r>
      <w:r w:rsidRPr="004873F2">
        <w:rPr>
          <w:rFonts w:asciiTheme="minorHAnsi" w:hAnsiTheme="minorHAnsi" w:cstheme="minorHAnsi"/>
          <w:sz w:val="24"/>
        </w:rPr>
        <w:t xml:space="preserve"> or malpractice within the organisation. </w:t>
      </w:r>
      <w:r w:rsidR="00D740BA" w:rsidRPr="004873F2">
        <w:rPr>
          <w:rFonts w:asciiTheme="minorHAnsi" w:hAnsiTheme="minorHAnsi" w:cstheme="minorHAnsi"/>
          <w:sz w:val="24"/>
        </w:rPr>
        <w:t xml:space="preserve">Use of this policy is limited to </w:t>
      </w:r>
      <w:r w:rsidR="0019392C" w:rsidRPr="004873F2">
        <w:rPr>
          <w:rFonts w:asciiTheme="minorHAnsi" w:hAnsiTheme="minorHAnsi" w:cstheme="minorHAnsi"/>
          <w:sz w:val="24"/>
        </w:rPr>
        <w:t>matters</w:t>
      </w:r>
      <w:r w:rsidR="00B73F59" w:rsidRPr="004873F2">
        <w:rPr>
          <w:rFonts w:asciiTheme="minorHAnsi" w:hAnsiTheme="minorHAnsi" w:cstheme="minorHAnsi"/>
          <w:sz w:val="24"/>
        </w:rPr>
        <w:t xml:space="preserve"> that relate</w:t>
      </w:r>
      <w:r w:rsidR="00857329" w:rsidRPr="004873F2">
        <w:rPr>
          <w:rFonts w:asciiTheme="minorHAnsi" w:hAnsiTheme="minorHAnsi" w:cstheme="minorHAnsi"/>
          <w:sz w:val="24"/>
        </w:rPr>
        <w:t xml:space="preserve"> to a public interest rather than an individual concern</w:t>
      </w:r>
      <w:r w:rsidR="009A342D" w:rsidRPr="004873F2">
        <w:rPr>
          <w:rFonts w:asciiTheme="minorHAnsi" w:hAnsiTheme="minorHAnsi" w:cstheme="minorHAnsi"/>
          <w:sz w:val="24"/>
        </w:rPr>
        <w:t xml:space="preserve"> which </w:t>
      </w:r>
      <w:r w:rsidR="004424A9" w:rsidRPr="004873F2">
        <w:rPr>
          <w:rFonts w:asciiTheme="minorHAnsi" w:hAnsiTheme="minorHAnsi" w:cstheme="minorHAnsi"/>
          <w:sz w:val="24"/>
        </w:rPr>
        <w:t>should be</w:t>
      </w:r>
      <w:r w:rsidR="009A342D" w:rsidRPr="004873F2">
        <w:rPr>
          <w:rFonts w:asciiTheme="minorHAnsi" w:hAnsiTheme="minorHAnsi" w:cstheme="minorHAnsi"/>
          <w:sz w:val="24"/>
        </w:rPr>
        <w:t xml:space="preserve"> addressed through the Grievance Procedure.</w:t>
      </w:r>
      <w:r w:rsidR="00E54A02" w:rsidRPr="004873F2">
        <w:rPr>
          <w:rFonts w:asciiTheme="minorHAnsi" w:hAnsiTheme="minorHAnsi" w:cstheme="minorHAnsi"/>
          <w:sz w:val="24"/>
        </w:rPr>
        <w:t xml:space="preserve"> </w:t>
      </w:r>
      <w:r w:rsidR="0019392C" w:rsidRPr="004873F2">
        <w:rPr>
          <w:rFonts w:asciiTheme="minorHAnsi" w:hAnsiTheme="minorHAnsi" w:cstheme="minorHAnsi"/>
          <w:sz w:val="24"/>
        </w:rPr>
        <w:t>If the matter is of public interest, but</w:t>
      </w:r>
      <w:r w:rsidRPr="004873F2">
        <w:rPr>
          <w:rFonts w:asciiTheme="minorHAnsi" w:hAnsiTheme="minorHAnsi" w:cstheme="minorHAnsi"/>
          <w:sz w:val="24"/>
        </w:rPr>
        <w:t xml:space="preserve"> you are directly affected and you would like us to deal with it as a grievance, you </w:t>
      </w:r>
      <w:r w:rsidR="004424A9" w:rsidRPr="004873F2">
        <w:rPr>
          <w:rFonts w:asciiTheme="minorHAnsi" w:hAnsiTheme="minorHAnsi" w:cstheme="minorHAnsi"/>
          <w:sz w:val="24"/>
        </w:rPr>
        <w:t>can</w:t>
      </w:r>
      <w:r w:rsidRPr="004873F2">
        <w:rPr>
          <w:rFonts w:asciiTheme="minorHAnsi" w:hAnsiTheme="minorHAnsi" w:cstheme="minorHAnsi"/>
          <w:sz w:val="24"/>
        </w:rPr>
        <w:t xml:space="preserve"> use this grievance procedure.</w:t>
      </w:r>
      <w:r w:rsidR="0019392C" w:rsidRPr="004873F2">
        <w:rPr>
          <w:rFonts w:asciiTheme="minorHAnsi" w:hAnsiTheme="minorHAnsi" w:cstheme="minorHAnsi"/>
          <w:sz w:val="24"/>
        </w:rPr>
        <w:t xml:space="preserve"> If you are unsure about which way to proceed, please seek the advice.</w:t>
      </w:r>
    </w:p>
    <w:p w14:paraId="464ED07F" w14:textId="77777777" w:rsidR="00145F76" w:rsidRDefault="00145F76" w:rsidP="00145F76">
      <w:pPr>
        <w:autoSpaceDE w:val="0"/>
        <w:autoSpaceDN w:val="0"/>
        <w:adjustRightInd w:val="0"/>
        <w:rPr>
          <w:rFonts w:asciiTheme="minorHAnsi" w:hAnsiTheme="minorHAnsi" w:cstheme="minorHAnsi"/>
          <w:sz w:val="24"/>
        </w:rPr>
      </w:pPr>
    </w:p>
    <w:p w14:paraId="57047E8E" w14:textId="77777777" w:rsidR="004A3624" w:rsidRPr="004873F2" w:rsidRDefault="004A3624" w:rsidP="00145F76">
      <w:pPr>
        <w:autoSpaceDE w:val="0"/>
        <w:autoSpaceDN w:val="0"/>
        <w:adjustRightInd w:val="0"/>
        <w:rPr>
          <w:rFonts w:asciiTheme="minorHAnsi" w:hAnsiTheme="minorHAnsi" w:cstheme="minorHAnsi"/>
          <w:sz w:val="24"/>
        </w:rPr>
      </w:pPr>
    </w:p>
    <w:p w14:paraId="58A173FF" w14:textId="77777777" w:rsidR="00145F76" w:rsidRPr="004873F2" w:rsidRDefault="00145F76" w:rsidP="007E574F">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Grievances about disciplinary action</w:t>
      </w:r>
    </w:p>
    <w:p w14:paraId="44EBF200" w14:textId="77777777"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 xml:space="preserve">This grievance procedure should not usually generally be used to complain about disciplinary action that we have taken against you. If you are dissatisfied with any disciplinary action, you should submit an appeal under the disciplinary procedure or capability procedure, as appropriate. </w:t>
      </w:r>
    </w:p>
    <w:p w14:paraId="2AAFC736" w14:textId="77777777" w:rsidR="00145F76" w:rsidRPr="004873F2" w:rsidRDefault="00145F76" w:rsidP="00145F76">
      <w:pPr>
        <w:autoSpaceDE w:val="0"/>
        <w:autoSpaceDN w:val="0"/>
        <w:adjustRightInd w:val="0"/>
        <w:rPr>
          <w:rFonts w:asciiTheme="minorHAnsi" w:hAnsiTheme="minorHAnsi" w:cstheme="minorHAnsi"/>
          <w:sz w:val="24"/>
        </w:rPr>
      </w:pPr>
    </w:p>
    <w:p w14:paraId="347A3AF5" w14:textId="77777777"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Where a grievance raised is related to the same issues that are being investigated or dealt with it as part of a disciplinary process it may be appropriate to deal with both issues concurrently.</w:t>
      </w:r>
    </w:p>
    <w:p w14:paraId="5034A8C3" w14:textId="77777777" w:rsidR="00145F76" w:rsidRPr="004873F2" w:rsidRDefault="00145F76" w:rsidP="00145F76">
      <w:pPr>
        <w:autoSpaceDE w:val="0"/>
        <w:autoSpaceDN w:val="0"/>
        <w:adjustRightInd w:val="0"/>
        <w:rPr>
          <w:rFonts w:asciiTheme="minorHAnsi" w:hAnsiTheme="minorHAnsi" w:cstheme="minorHAnsi"/>
          <w:sz w:val="24"/>
        </w:rPr>
      </w:pPr>
    </w:p>
    <w:p w14:paraId="0F3B1FED" w14:textId="77777777" w:rsidR="00145F76" w:rsidRPr="004873F2" w:rsidRDefault="00145F76" w:rsidP="00145F76">
      <w:pPr>
        <w:autoSpaceDE w:val="0"/>
        <w:autoSpaceDN w:val="0"/>
        <w:adjustRightInd w:val="0"/>
        <w:rPr>
          <w:rFonts w:asciiTheme="minorHAnsi" w:hAnsiTheme="minorHAnsi" w:cstheme="minorHAnsi"/>
          <w:sz w:val="24"/>
        </w:rPr>
      </w:pPr>
      <w:r w:rsidRPr="004873F2">
        <w:rPr>
          <w:rFonts w:asciiTheme="minorHAnsi" w:hAnsiTheme="minorHAnsi" w:cstheme="minorHAnsi"/>
          <w:sz w:val="24"/>
        </w:rPr>
        <w:t>However, if you believe that disciplinary action has been or is being taken against you for a reason which does not relate to your conduct or capability, or for a reason which is discriminatory on grounds related to sex, sexual orientation, race, religion, age or disability, you should submit a grievance in writing to your manager and it will be dealt with as follows:</w:t>
      </w:r>
    </w:p>
    <w:p w14:paraId="6A448DD4" w14:textId="77777777" w:rsidR="00145F76" w:rsidRPr="004873F2" w:rsidRDefault="00145F76" w:rsidP="00145F76">
      <w:pPr>
        <w:autoSpaceDE w:val="0"/>
        <w:autoSpaceDN w:val="0"/>
        <w:adjustRightInd w:val="0"/>
        <w:rPr>
          <w:rFonts w:asciiTheme="minorHAnsi" w:hAnsiTheme="minorHAnsi" w:cstheme="minorHAnsi"/>
          <w:sz w:val="24"/>
        </w:rPr>
      </w:pPr>
    </w:p>
    <w:p w14:paraId="4E1F16FA" w14:textId="77777777" w:rsidR="00E442AF" w:rsidRPr="004873F2" w:rsidRDefault="00145F76" w:rsidP="00145F76">
      <w:pPr>
        <w:pStyle w:val="ListParagraph"/>
        <w:numPr>
          <w:ilvl w:val="0"/>
          <w:numId w:val="7"/>
        </w:numPr>
        <w:autoSpaceDE w:val="0"/>
        <w:autoSpaceDN w:val="0"/>
        <w:adjustRightInd w:val="0"/>
        <w:rPr>
          <w:rFonts w:cstheme="minorHAnsi"/>
          <w:sz w:val="24"/>
          <w:szCs w:val="24"/>
        </w:rPr>
      </w:pPr>
      <w:r w:rsidRPr="004873F2">
        <w:rPr>
          <w:rFonts w:cstheme="minorHAnsi"/>
          <w:sz w:val="24"/>
          <w:szCs w:val="24"/>
        </w:rPr>
        <w:t>If we receive your grievance before the disciplinary appeal hearing takes place, we may deal with your grievance at the appeal meeting.</w:t>
      </w:r>
    </w:p>
    <w:p w14:paraId="240BFC96" w14:textId="75FB8B62" w:rsidR="00145F76" w:rsidRPr="004873F2" w:rsidRDefault="00145F76" w:rsidP="00145F76">
      <w:pPr>
        <w:pStyle w:val="ListParagraph"/>
        <w:numPr>
          <w:ilvl w:val="0"/>
          <w:numId w:val="7"/>
        </w:numPr>
        <w:autoSpaceDE w:val="0"/>
        <w:autoSpaceDN w:val="0"/>
        <w:adjustRightInd w:val="0"/>
        <w:rPr>
          <w:rFonts w:cstheme="minorHAnsi"/>
          <w:sz w:val="24"/>
          <w:szCs w:val="24"/>
        </w:rPr>
      </w:pPr>
      <w:r w:rsidRPr="004873F2">
        <w:rPr>
          <w:rFonts w:cstheme="minorHAnsi"/>
          <w:sz w:val="24"/>
          <w:szCs w:val="24"/>
        </w:rPr>
        <w:t>In any other case, we will follow this grievance procedure, temporarily suspending the disciplinary process.</w:t>
      </w:r>
    </w:p>
    <w:p w14:paraId="2529606D" w14:textId="77777777" w:rsidR="00C96D0E" w:rsidRPr="004873F2" w:rsidRDefault="00C96D0E" w:rsidP="00C96D0E">
      <w:pPr>
        <w:autoSpaceDE w:val="0"/>
        <w:autoSpaceDN w:val="0"/>
        <w:adjustRightInd w:val="0"/>
        <w:rPr>
          <w:rFonts w:asciiTheme="minorHAnsi" w:hAnsiTheme="minorHAnsi" w:cstheme="minorHAnsi"/>
          <w:sz w:val="24"/>
        </w:rPr>
      </w:pPr>
    </w:p>
    <w:p w14:paraId="418405C2" w14:textId="105EBF1A" w:rsidR="00C96D0E" w:rsidRPr="004873F2" w:rsidRDefault="00C96D0E" w:rsidP="007E574F">
      <w:pPr>
        <w:pStyle w:val="ListParagraph"/>
        <w:numPr>
          <w:ilvl w:val="0"/>
          <w:numId w:val="8"/>
        </w:numPr>
        <w:autoSpaceDE w:val="0"/>
        <w:autoSpaceDN w:val="0"/>
        <w:adjustRightInd w:val="0"/>
        <w:spacing w:after="0"/>
        <w:ind w:left="357" w:hanging="357"/>
        <w:rPr>
          <w:rFonts w:cstheme="minorHAnsi"/>
          <w:b/>
          <w:bCs/>
          <w:sz w:val="24"/>
          <w:szCs w:val="24"/>
        </w:rPr>
      </w:pPr>
      <w:r w:rsidRPr="004873F2">
        <w:rPr>
          <w:rFonts w:cstheme="minorHAnsi"/>
          <w:b/>
          <w:bCs/>
          <w:sz w:val="24"/>
          <w:szCs w:val="24"/>
        </w:rPr>
        <w:t xml:space="preserve">Grievance against someone not employed by the </w:t>
      </w:r>
      <w:r w:rsidR="00973349">
        <w:rPr>
          <w:rFonts w:cstheme="minorHAnsi"/>
          <w:b/>
          <w:bCs/>
          <w:sz w:val="24"/>
          <w:szCs w:val="24"/>
        </w:rPr>
        <w:t>[PCC]</w:t>
      </w:r>
    </w:p>
    <w:p w14:paraId="19042450" w14:textId="61966FBB" w:rsidR="004E49A1" w:rsidRPr="004873F2" w:rsidRDefault="00D80E5B" w:rsidP="00C96D0E">
      <w:pPr>
        <w:autoSpaceDE w:val="0"/>
        <w:autoSpaceDN w:val="0"/>
        <w:adjustRightInd w:val="0"/>
        <w:rPr>
          <w:rFonts w:asciiTheme="minorHAnsi" w:hAnsiTheme="minorHAnsi" w:cstheme="minorHAnsi"/>
          <w:sz w:val="24"/>
        </w:rPr>
      </w:pPr>
      <w:r w:rsidRPr="004873F2">
        <w:rPr>
          <w:rFonts w:asciiTheme="minorHAnsi" w:hAnsiTheme="minorHAnsi" w:cstheme="minorHAnsi"/>
          <w:sz w:val="24"/>
        </w:rPr>
        <w:t>If you w</w:t>
      </w:r>
      <w:r w:rsidR="008C1882" w:rsidRPr="004873F2">
        <w:rPr>
          <w:rFonts w:asciiTheme="minorHAnsi" w:hAnsiTheme="minorHAnsi" w:cstheme="minorHAnsi"/>
          <w:sz w:val="24"/>
        </w:rPr>
        <w:t>ish to raise a grievance against a person employed by another</w:t>
      </w:r>
      <w:r w:rsidR="00E94D0E" w:rsidRPr="004873F2">
        <w:rPr>
          <w:rFonts w:asciiTheme="minorHAnsi" w:hAnsiTheme="minorHAnsi" w:cstheme="minorHAnsi"/>
          <w:sz w:val="24"/>
        </w:rPr>
        <w:t xml:space="preserve"> organisation who you </w:t>
      </w:r>
      <w:r w:rsidR="006D1827" w:rsidRPr="004873F2">
        <w:rPr>
          <w:rFonts w:asciiTheme="minorHAnsi" w:hAnsiTheme="minorHAnsi" w:cstheme="minorHAnsi"/>
          <w:sz w:val="24"/>
        </w:rPr>
        <w:t>encounter</w:t>
      </w:r>
      <w:r w:rsidR="009C1C86" w:rsidRPr="004873F2">
        <w:rPr>
          <w:rFonts w:asciiTheme="minorHAnsi" w:hAnsiTheme="minorHAnsi" w:cstheme="minorHAnsi"/>
          <w:sz w:val="24"/>
        </w:rPr>
        <w:t>,</w:t>
      </w:r>
      <w:r w:rsidR="00E94D0E" w:rsidRPr="004873F2">
        <w:rPr>
          <w:rFonts w:asciiTheme="minorHAnsi" w:hAnsiTheme="minorHAnsi" w:cstheme="minorHAnsi"/>
          <w:sz w:val="24"/>
        </w:rPr>
        <w:t xml:space="preserve"> in the course of your work</w:t>
      </w:r>
      <w:r w:rsidR="009C1C86" w:rsidRPr="004873F2">
        <w:rPr>
          <w:rFonts w:asciiTheme="minorHAnsi" w:hAnsiTheme="minorHAnsi" w:cstheme="minorHAnsi"/>
          <w:sz w:val="24"/>
        </w:rPr>
        <w:t>,</w:t>
      </w:r>
      <w:r w:rsidR="00E94D0E" w:rsidRPr="004873F2">
        <w:rPr>
          <w:rFonts w:asciiTheme="minorHAnsi" w:hAnsiTheme="minorHAnsi" w:cstheme="minorHAnsi"/>
          <w:sz w:val="24"/>
        </w:rPr>
        <w:t xml:space="preserve"> we will need to modify the procedure. </w:t>
      </w:r>
      <w:r w:rsidR="009C1C86" w:rsidRPr="004873F2">
        <w:rPr>
          <w:rFonts w:asciiTheme="minorHAnsi" w:hAnsiTheme="minorHAnsi" w:cstheme="minorHAnsi"/>
          <w:sz w:val="24"/>
        </w:rPr>
        <w:t>We</w:t>
      </w:r>
      <w:r w:rsidR="006D1827" w:rsidRPr="004873F2">
        <w:rPr>
          <w:rFonts w:asciiTheme="minorHAnsi" w:hAnsiTheme="minorHAnsi" w:cstheme="minorHAnsi"/>
          <w:sz w:val="24"/>
        </w:rPr>
        <w:t xml:space="preserve"> would need </w:t>
      </w:r>
      <w:r w:rsidR="00655340" w:rsidRPr="004873F2">
        <w:rPr>
          <w:rFonts w:asciiTheme="minorHAnsi" w:hAnsiTheme="minorHAnsi" w:cstheme="minorHAnsi"/>
          <w:sz w:val="24"/>
        </w:rPr>
        <w:t>to liaise with the person’s employer and</w:t>
      </w:r>
      <w:r w:rsidR="00B10103" w:rsidRPr="004873F2">
        <w:rPr>
          <w:rFonts w:asciiTheme="minorHAnsi" w:hAnsiTheme="minorHAnsi" w:cstheme="minorHAnsi"/>
          <w:sz w:val="24"/>
        </w:rPr>
        <w:t xml:space="preserve"> proceed in line with their complaints procedure</w:t>
      </w:r>
      <w:r w:rsidR="00231A54" w:rsidRPr="004873F2">
        <w:rPr>
          <w:rFonts w:asciiTheme="minorHAnsi" w:hAnsiTheme="minorHAnsi" w:cstheme="minorHAnsi"/>
          <w:sz w:val="24"/>
        </w:rPr>
        <w:t xml:space="preserve">, to raise the issue with them in relation to the person. </w:t>
      </w:r>
      <w:r w:rsidR="005C0E4C" w:rsidRPr="004873F2">
        <w:rPr>
          <w:rFonts w:asciiTheme="minorHAnsi" w:hAnsiTheme="minorHAnsi" w:cstheme="minorHAnsi"/>
          <w:sz w:val="24"/>
        </w:rPr>
        <w:t>We will endeavour to resolve your grievance</w:t>
      </w:r>
      <w:r w:rsidR="00B31903" w:rsidRPr="004873F2">
        <w:rPr>
          <w:rFonts w:asciiTheme="minorHAnsi" w:hAnsiTheme="minorHAnsi" w:cstheme="minorHAnsi"/>
          <w:sz w:val="24"/>
        </w:rPr>
        <w:t xml:space="preserve"> and meet with you to discuss the matter, but the process and timescales are likely to differ as we will not </w:t>
      </w:r>
      <w:r w:rsidR="00AA5EAA" w:rsidRPr="004873F2">
        <w:rPr>
          <w:rFonts w:asciiTheme="minorHAnsi" w:hAnsiTheme="minorHAnsi" w:cstheme="minorHAnsi"/>
          <w:sz w:val="24"/>
        </w:rPr>
        <w:t>be able to manage the process in the same way as an internal grievance.</w:t>
      </w:r>
    </w:p>
    <w:p w14:paraId="08D3DE72" w14:textId="585575A4" w:rsidR="00A80FA0" w:rsidRPr="004873F2" w:rsidRDefault="00A80FA0" w:rsidP="00C96D0E">
      <w:pPr>
        <w:autoSpaceDE w:val="0"/>
        <w:autoSpaceDN w:val="0"/>
        <w:adjustRightInd w:val="0"/>
        <w:rPr>
          <w:rFonts w:asciiTheme="minorHAnsi" w:hAnsiTheme="minorHAnsi" w:cstheme="minorHAnsi"/>
          <w:sz w:val="24"/>
        </w:rPr>
      </w:pPr>
    </w:p>
    <w:p w14:paraId="0680D8E7" w14:textId="77777777" w:rsidR="001D1A3F" w:rsidRPr="004873F2" w:rsidRDefault="001D1A3F" w:rsidP="00C96D0E">
      <w:pPr>
        <w:autoSpaceDE w:val="0"/>
        <w:autoSpaceDN w:val="0"/>
        <w:adjustRightInd w:val="0"/>
        <w:rPr>
          <w:rFonts w:asciiTheme="minorHAnsi" w:hAnsiTheme="minorHAnsi" w:cstheme="minorHAnsi"/>
          <w:sz w:val="24"/>
        </w:rPr>
      </w:pPr>
    </w:p>
    <w:p w14:paraId="5CE3FF00" w14:textId="28568EBF" w:rsidR="005F74FD" w:rsidRPr="004873F2" w:rsidRDefault="006C6135" w:rsidP="005F74FD">
      <w:pPr>
        <w:autoSpaceDE w:val="0"/>
        <w:autoSpaceDN w:val="0"/>
        <w:adjustRightInd w:val="0"/>
        <w:rPr>
          <w:rFonts w:asciiTheme="minorHAnsi" w:hAnsiTheme="minorHAnsi" w:cstheme="minorHAnsi"/>
          <w:sz w:val="24"/>
        </w:rPr>
      </w:pPr>
      <w:r w:rsidRPr="004873F2">
        <w:rPr>
          <w:rFonts w:asciiTheme="minorHAnsi" w:hAnsiTheme="minorHAnsi" w:cstheme="minorHAnsi"/>
          <w:sz w:val="24"/>
        </w:rPr>
        <w:t>This policy will be re</w:t>
      </w:r>
      <w:r w:rsidR="00A33A29" w:rsidRPr="004873F2">
        <w:rPr>
          <w:rFonts w:asciiTheme="minorHAnsi" w:hAnsiTheme="minorHAnsi" w:cstheme="minorHAnsi"/>
          <w:sz w:val="24"/>
        </w:rPr>
        <w:t>viewed every</w:t>
      </w:r>
      <w:r w:rsidR="00683722" w:rsidRPr="004873F2">
        <w:rPr>
          <w:rFonts w:asciiTheme="minorHAnsi" w:hAnsiTheme="minorHAnsi" w:cstheme="minorHAnsi"/>
          <w:sz w:val="24"/>
        </w:rPr>
        <w:t xml:space="preserve"> two years or sooner if there is a need to do so.</w:t>
      </w:r>
    </w:p>
    <w:p w14:paraId="670C4B7A" w14:textId="77777777" w:rsidR="004873F2" w:rsidRDefault="004873F2" w:rsidP="005F74FD">
      <w:pPr>
        <w:autoSpaceDE w:val="0"/>
        <w:autoSpaceDN w:val="0"/>
        <w:adjustRightInd w:val="0"/>
        <w:rPr>
          <w:rFonts w:asciiTheme="minorHAnsi" w:hAnsiTheme="minorHAnsi" w:cstheme="minorHAnsi"/>
          <w:sz w:val="24"/>
        </w:rPr>
      </w:pPr>
    </w:p>
    <w:p w14:paraId="07349F65" w14:textId="40965DF4" w:rsidR="00AD47A9" w:rsidRDefault="00AD47A9">
      <w:pPr>
        <w:spacing w:after="160" w:line="259" w:lineRule="auto"/>
        <w:rPr>
          <w:rFonts w:asciiTheme="minorHAnsi" w:hAnsiTheme="minorHAnsi" w:cstheme="minorHAnsi"/>
          <w:sz w:val="24"/>
          <w:highlight w:val="yellow"/>
        </w:rPr>
      </w:pPr>
      <w:r>
        <w:rPr>
          <w:rFonts w:asciiTheme="minorHAnsi" w:hAnsiTheme="minorHAnsi" w:cstheme="minorHAnsi"/>
          <w:sz w:val="24"/>
          <w:highlight w:val="yellow"/>
        </w:rPr>
        <w:br w:type="page"/>
      </w:r>
    </w:p>
    <w:p w14:paraId="6DB1E56A" w14:textId="77777777" w:rsidR="00AD47A9" w:rsidRPr="00AD47A9" w:rsidRDefault="00AD47A9" w:rsidP="00AD47A9">
      <w:pPr>
        <w:pStyle w:val="ListParagraph"/>
        <w:widowControl w:val="0"/>
        <w:spacing w:after="0" w:line="240" w:lineRule="auto"/>
        <w:ind w:left="0"/>
        <w:contextualSpacing w:val="0"/>
        <w:jc w:val="both"/>
        <w:rPr>
          <w:rFonts w:cstheme="minorHAnsi"/>
          <w:b/>
          <w:sz w:val="24"/>
          <w:szCs w:val="24"/>
        </w:rPr>
      </w:pPr>
      <w:r w:rsidRPr="00AD47A9">
        <w:rPr>
          <w:rFonts w:cstheme="minorHAnsi"/>
          <w:b/>
          <w:sz w:val="24"/>
          <w:szCs w:val="24"/>
        </w:rPr>
        <w:lastRenderedPageBreak/>
        <w:t>APPENDIX A: Guidance on the role of a Companion</w:t>
      </w:r>
    </w:p>
    <w:p w14:paraId="5CBAFBCE" w14:textId="77777777" w:rsidR="00AD47A9" w:rsidRPr="00AD47A9" w:rsidRDefault="00AD47A9" w:rsidP="00AD47A9">
      <w:pPr>
        <w:numPr>
          <w:ilvl w:val="1"/>
          <w:numId w:val="0"/>
        </w:numPr>
        <w:jc w:val="both"/>
        <w:rPr>
          <w:rFonts w:asciiTheme="minorHAnsi" w:hAnsiTheme="minorHAnsi" w:cstheme="minorHAnsi"/>
          <w:sz w:val="24"/>
        </w:rPr>
      </w:pPr>
    </w:p>
    <w:p w14:paraId="0C5B080C" w14:textId="77777777" w:rsidR="00AD47A9" w:rsidRPr="00AD47A9" w:rsidRDefault="00AD47A9" w:rsidP="00AD47A9">
      <w:pPr>
        <w:numPr>
          <w:ilvl w:val="1"/>
          <w:numId w:val="0"/>
        </w:numPr>
        <w:jc w:val="both"/>
        <w:rPr>
          <w:rFonts w:asciiTheme="minorHAnsi" w:hAnsiTheme="minorHAnsi" w:cstheme="minorHAnsi"/>
          <w:sz w:val="24"/>
        </w:rPr>
      </w:pPr>
      <w:r w:rsidRPr="00AD47A9">
        <w:rPr>
          <w:rFonts w:asciiTheme="minorHAnsi" w:hAnsiTheme="minorHAnsi" w:cstheme="minorHAnsi"/>
          <w:sz w:val="24"/>
        </w:rPr>
        <w:t>This document is intended to provide guidance to individuals who have been asked to accompany a colleague to a meeting held under procedures set out in this policy.</w:t>
      </w:r>
    </w:p>
    <w:p w14:paraId="1B5071A7" w14:textId="77777777" w:rsidR="00AD47A9" w:rsidRPr="00AD47A9" w:rsidRDefault="00AD47A9" w:rsidP="00AD47A9">
      <w:pPr>
        <w:numPr>
          <w:ilvl w:val="1"/>
          <w:numId w:val="0"/>
        </w:numPr>
        <w:jc w:val="both"/>
        <w:rPr>
          <w:rFonts w:asciiTheme="minorHAnsi" w:hAnsiTheme="minorHAnsi" w:cstheme="minorHAnsi"/>
          <w:sz w:val="24"/>
        </w:rPr>
      </w:pPr>
    </w:p>
    <w:p w14:paraId="7824DD78" w14:textId="77777777" w:rsidR="00AD47A9" w:rsidRPr="00AD47A9" w:rsidRDefault="00AD47A9" w:rsidP="00AD47A9">
      <w:pPr>
        <w:numPr>
          <w:ilvl w:val="1"/>
          <w:numId w:val="0"/>
        </w:numPr>
        <w:jc w:val="both"/>
        <w:rPr>
          <w:rFonts w:asciiTheme="minorHAnsi" w:hAnsiTheme="minorHAnsi" w:cstheme="minorHAnsi"/>
          <w:b/>
          <w:iCs/>
          <w:sz w:val="24"/>
        </w:rPr>
      </w:pPr>
      <w:r w:rsidRPr="00AD47A9">
        <w:rPr>
          <w:rFonts w:asciiTheme="minorHAnsi" w:hAnsiTheme="minorHAnsi" w:cstheme="minorHAnsi"/>
          <w:b/>
          <w:iCs/>
          <w:sz w:val="24"/>
        </w:rPr>
        <w:t>Should/Can you Attend?</w:t>
      </w:r>
    </w:p>
    <w:p w14:paraId="39514193" w14:textId="77777777" w:rsidR="00AD47A9" w:rsidRPr="00AD47A9" w:rsidRDefault="00AD47A9" w:rsidP="00AD47A9">
      <w:pPr>
        <w:numPr>
          <w:ilvl w:val="1"/>
          <w:numId w:val="0"/>
        </w:numPr>
        <w:jc w:val="both"/>
        <w:rPr>
          <w:rFonts w:asciiTheme="minorHAnsi" w:hAnsiTheme="minorHAnsi" w:cstheme="minorHAnsi"/>
          <w:iCs/>
          <w:sz w:val="24"/>
        </w:rPr>
      </w:pPr>
      <w:r w:rsidRPr="00AD47A9">
        <w:rPr>
          <w:rFonts w:asciiTheme="minorHAnsi" w:hAnsiTheme="minorHAnsi" w:cstheme="minorHAnsi"/>
          <w:iCs/>
          <w:sz w:val="24"/>
        </w:rPr>
        <w:t>You are entitled to refuse to accompany your colleague, for any reason, if you choose to do so.</w:t>
      </w:r>
    </w:p>
    <w:p w14:paraId="7D4D7D57" w14:textId="77777777" w:rsidR="00AD47A9" w:rsidRPr="00AD47A9" w:rsidRDefault="00AD47A9" w:rsidP="00AD47A9">
      <w:pPr>
        <w:numPr>
          <w:ilvl w:val="1"/>
          <w:numId w:val="0"/>
        </w:numPr>
        <w:jc w:val="both"/>
        <w:rPr>
          <w:rFonts w:asciiTheme="minorHAnsi" w:hAnsiTheme="minorHAnsi" w:cstheme="minorHAnsi"/>
          <w:iCs/>
          <w:sz w:val="24"/>
        </w:rPr>
      </w:pPr>
    </w:p>
    <w:p w14:paraId="20CE63C0" w14:textId="77777777" w:rsidR="00AD47A9" w:rsidRPr="00AD47A9" w:rsidRDefault="00AD47A9" w:rsidP="00AD47A9">
      <w:pPr>
        <w:numPr>
          <w:ilvl w:val="1"/>
          <w:numId w:val="0"/>
        </w:numPr>
        <w:jc w:val="both"/>
        <w:rPr>
          <w:rFonts w:asciiTheme="minorHAnsi" w:hAnsiTheme="minorHAnsi" w:cstheme="minorHAnsi"/>
          <w:iCs/>
          <w:sz w:val="24"/>
        </w:rPr>
      </w:pPr>
      <w:r w:rsidRPr="00AD47A9">
        <w:rPr>
          <w:rFonts w:asciiTheme="minorHAnsi" w:hAnsiTheme="minorHAnsi" w:cstheme="minorHAnsi"/>
          <w:iCs/>
          <w:sz w:val="24"/>
        </w:rPr>
        <w:t>If you cannot attend the meeting on the proposed date, liaise with the individual concerned or get in touch with the relevant contact as soon as possible so that an alternative date can be scheduled. This will normally be no more than five working days later than the originally scheduled date.</w:t>
      </w:r>
    </w:p>
    <w:p w14:paraId="28D57B04" w14:textId="77777777" w:rsidR="00AD47A9" w:rsidRPr="00AD47A9" w:rsidRDefault="00AD47A9" w:rsidP="00AD47A9">
      <w:pPr>
        <w:numPr>
          <w:ilvl w:val="1"/>
          <w:numId w:val="0"/>
        </w:numPr>
        <w:jc w:val="both"/>
        <w:rPr>
          <w:rFonts w:asciiTheme="minorHAnsi" w:hAnsiTheme="minorHAnsi" w:cstheme="minorHAnsi"/>
          <w:iCs/>
          <w:sz w:val="24"/>
        </w:rPr>
      </w:pPr>
    </w:p>
    <w:p w14:paraId="20DD201F" w14:textId="77777777" w:rsidR="00AD47A9" w:rsidRPr="00AD47A9" w:rsidRDefault="00AD47A9" w:rsidP="00AD47A9">
      <w:pPr>
        <w:numPr>
          <w:ilvl w:val="1"/>
          <w:numId w:val="0"/>
        </w:numPr>
        <w:jc w:val="both"/>
        <w:rPr>
          <w:rFonts w:asciiTheme="minorHAnsi" w:hAnsiTheme="minorHAnsi" w:cstheme="minorHAnsi"/>
          <w:b/>
          <w:iCs/>
          <w:sz w:val="24"/>
        </w:rPr>
      </w:pPr>
      <w:r w:rsidRPr="00AD47A9">
        <w:rPr>
          <w:rFonts w:asciiTheme="minorHAnsi" w:hAnsiTheme="minorHAnsi" w:cstheme="minorHAnsi"/>
          <w:b/>
          <w:iCs/>
          <w:sz w:val="24"/>
        </w:rPr>
        <w:t>Prior to the Interview/Hearing</w:t>
      </w:r>
    </w:p>
    <w:p w14:paraId="5E260CAB" w14:textId="77777777" w:rsidR="00AD47A9" w:rsidRPr="00AD47A9" w:rsidRDefault="00AD47A9" w:rsidP="00AD47A9">
      <w:pPr>
        <w:numPr>
          <w:ilvl w:val="1"/>
          <w:numId w:val="0"/>
        </w:numPr>
        <w:tabs>
          <w:tab w:val="num" w:pos="426"/>
        </w:tabs>
        <w:jc w:val="both"/>
        <w:rPr>
          <w:rFonts w:asciiTheme="minorHAnsi" w:hAnsiTheme="minorHAnsi" w:cstheme="minorHAnsi"/>
          <w:iCs/>
          <w:sz w:val="24"/>
        </w:rPr>
      </w:pPr>
      <w:r w:rsidRPr="00AD47A9">
        <w:rPr>
          <w:rFonts w:asciiTheme="minorHAnsi" w:hAnsiTheme="minorHAnsi" w:cstheme="minorHAnsi"/>
          <w:iCs/>
          <w:sz w:val="24"/>
        </w:rPr>
        <w:t>It may be helpful for you to read the relevant sections of the Employee Handbook.</w:t>
      </w:r>
    </w:p>
    <w:p w14:paraId="74C0D9EE" w14:textId="77777777" w:rsidR="00AD47A9" w:rsidRPr="00AD47A9" w:rsidRDefault="00AD47A9" w:rsidP="00AD47A9">
      <w:pPr>
        <w:pStyle w:val="ListParagraph"/>
        <w:numPr>
          <w:ilvl w:val="0"/>
          <w:numId w:val="9"/>
        </w:numPr>
        <w:spacing w:after="0" w:line="240" w:lineRule="auto"/>
        <w:ind w:left="714" w:hanging="357"/>
        <w:contextualSpacing w:val="0"/>
        <w:rPr>
          <w:rFonts w:cstheme="minorHAnsi"/>
          <w:iCs/>
          <w:sz w:val="24"/>
          <w:szCs w:val="24"/>
        </w:rPr>
      </w:pPr>
      <w:r w:rsidRPr="00AD47A9">
        <w:rPr>
          <w:rFonts w:cstheme="minorHAnsi"/>
          <w:iCs/>
          <w:sz w:val="24"/>
          <w:szCs w:val="24"/>
        </w:rPr>
        <w:t>Ensure your colleague understands the procedure to be followed. If they are in doubt, you or your colleague are to talk to the relevant contact person dealing with the case</w:t>
      </w:r>
    </w:p>
    <w:p w14:paraId="25756930" w14:textId="77777777" w:rsidR="00AD47A9" w:rsidRPr="00AD47A9" w:rsidRDefault="00AD47A9" w:rsidP="00AD47A9">
      <w:pPr>
        <w:pStyle w:val="ListParagraph"/>
        <w:numPr>
          <w:ilvl w:val="0"/>
          <w:numId w:val="9"/>
        </w:numPr>
        <w:spacing w:after="0" w:line="240" w:lineRule="auto"/>
        <w:ind w:left="714" w:hanging="357"/>
        <w:contextualSpacing w:val="0"/>
        <w:rPr>
          <w:rFonts w:cstheme="minorHAnsi"/>
          <w:iCs/>
          <w:sz w:val="24"/>
          <w:szCs w:val="24"/>
        </w:rPr>
      </w:pPr>
      <w:r w:rsidRPr="00AD47A9">
        <w:rPr>
          <w:rFonts w:cstheme="minorHAnsi"/>
          <w:iCs/>
          <w:sz w:val="24"/>
          <w:szCs w:val="24"/>
        </w:rPr>
        <w:t>Ensure you are familiar with the full facts of the case and understand your colleague’s views and the issues to be addressed</w:t>
      </w:r>
    </w:p>
    <w:p w14:paraId="2451154E" w14:textId="77777777" w:rsidR="00AD47A9" w:rsidRPr="00AD47A9" w:rsidRDefault="00AD47A9" w:rsidP="00AD47A9">
      <w:pPr>
        <w:pStyle w:val="ListParagraph"/>
        <w:numPr>
          <w:ilvl w:val="0"/>
          <w:numId w:val="9"/>
        </w:numPr>
        <w:spacing w:after="0" w:line="240" w:lineRule="auto"/>
        <w:ind w:left="714" w:hanging="357"/>
        <w:rPr>
          <w:rFonts w:cstheme="minorHAnsi"/>
          <w:iCs/>
          <w:sz w:val="24"/>
          <w:szCs w:val="24"/>
        </w:rPr>
      </w:pPr>
      <w:r w:rsidRPr="00AD47A9">
        <w:rPr>
          <w:rFonts w:cstheme="minorHAnsi"/>
          <w:iCs/>
          <w:sz w:val="24"/>
          <w:szCs w:val="24"/>
        </w:rPr>
        <w:t>Ensure that your colleague has notified the relevant contact person that you will be accompanying them to the meeting</w:t>
      </w:r>
    </w:p>
    <w:p w14:paraId="55AB1405" w14:textId="77777777" w:rsidR="00AD47A9" w:rsidRPr="00AD47A9" w:rsidRDefault="00AD47A9" w:rsidP="00AD47A9">
      <w:pPr>
        <w:rPr>
          <w:rFonts w:asciiTheme="minorHAnsi" w:hAnsiTheme="minorHAnsi" w:cstheme="minorHAnsi"/>
          <w:iCs/>
          <w:sz w:val="24"/>
        </w:rPr>
      </w:pPr>
    </w:p>
    <w:p w14:paraId="1F2BF6FC" w14:textId="77777777" w:rsidR="00AD47A9" w:rsidRPr="00AD47A9" w:rsidRDefault="00AD47A9" w:rsidP="00AD47A9">
      <w:pPr>
        <w:numPr>
          <w:ilvl w:val="1"/>
          <w:numId w:val="0"/>
        </w:numPr>
        <w:jc w:val="both"/>
        <w:rPr>
          <w:rFonts w:asciiTheme="minorHAnsi" w:hAnsiTheme="minorHAnsi" w:cstheme="minorHAnsi"/>
          <w:b/>
          <w:iCs/>
          <w:sz w:val="24"/>
        </w:rPr>
      </w:pPr>
      <w:r w:rsidRPr="00AD47A9">
        <w:rPr>
          <w:rFonts w:asciiTheme="minorHAnsi" w:hAnsiTheme="minorHAnsi" w:cstheme="minorHAnsi"/>
          <w:b/>
          <w:iCs/>
          <w:sz w:val="24"/>
        </w:rPr>
        <w:t>During the Interview/Hearing</w:t>
      </w:r>
    </w:p>
    <w:p w14:paraId="74AEDBFD" w14:textId="77777777" w:rsidR="00AD47A9" w:rsidRPr="00AD47A9" w:rsidRDefault="00AD47A9" w:rsidP="00AD47A9">
      <w:pPr>
        <w:numPr>
          <w:ilvl w:val="1"/>
          <w:numId w:val="0"/>
        </w:numPr>
        <w:jc w:val="both"/>
        <w:rPr>
          <w:rFonts w:asciiTheme="minorHAnsi" w:hAnsiTheme="minorHAnsi" w:cstheme="minorHAnsi"/>
          <w:iCs/>
          <w:sz w:val="24"/>
        </w:rPr>
      </w:pPr>
      <w:r w:rsidRPr="00AD47A9">
        <w:rPr>
          <w:rFonts w:asciiTheme="minorHAnsi" w:hAnsiTheme="minorHAnsi" w:cstheme="minorHAnsi"/>
          <w:iCs/>
          <w:sz w:val="24"/>
        </w:rPr>
        <w:t>During the meeting you may address the meeting in order to:</w:t>
      </w:r>
    </w:p>
    <w:p w14:paraId="733A6CD2" w14:textId="77777777" w:rsidR="00AD47A9" w:rsidRPr="00AD47A9" w:rsidRDefault="00AD47A9" w:rsidP="00AD47A9">
      <w:pPr>
        <w:pStyle w:val="ListParagraph"/>
        <w:numPr>
          <w:ilvl w:val="0"/>
          <w:numId w:val="9"/>
        </w:numPr>
        <w:spacing w:after="0" w:line="240" w:lineRule="auto"/>
        <w:ind w:left="714" w:hanging="357"/>
        <w:contextualSpacing w:val="0"/>
        <w:rPr>
          <w:rFonts w:cstheme="minorHAnsi"/>
          <w:iCs/>
          <w:sz w:val="24"/>
          <w:szCs w:val="24"/>
        </w:rPr>
      </w:pPr>
      <w:r w:rsidRPr="00AD47A9">
        <w:rPr>
          <w:rFonts w:cstheme="minorHAnsi"/>
          <w:iCs/>
          <w:sz w:val="24"/>
          <w:szCs w:val="24"/>
        </w:rPr>
        <w:t>State your colleague’s case</w:t>
      </w:r>
    </w:p>
    <w:p w14:paraId="236DB47E" w14:textId="77777777" w:rsidR="00AD47A9" w:rsidRPr="00AD47A9" w:rsidRDefault="00AD47A9" w:rsidP="00AD47A9">
      <w:pPr>
        <w:pStyle w:val="ListParagraph"/>
        <w:numPr>
          <w:ilvl w:val="0"/>
          <w:numId w:val="9"/>
        </w:numPr>
        <w:spacing w:after="0" w:line="240" w:lineRule="auto"/>
        <w:ind w:left="714" w:hanging="357"/>
        <w:contextualSpacing w:val="0"/>
        <w:rPr>
          <w:rFonts w:cstheme="minorHAnsi"/>
          <w:iCs/>
          <w:sz w:val="24"/>
          <w:szCs w:val="24"/>
        </w:rPr>
      </w:pPr>
      <w:r w:rsidRPr="00AD47A9">
        <w:rPr>
          <w:rFonts w:cstheme="minorHAnsi"/>
          <w:iCs/>
          <w:sz w:val="24"/>
          <w:szCs w:val="24"/>
        </w:rPr>
        <w:t>Sum up your colleague’s case</w:t>
      </w:r>
    </w:p>
    <w:p w14:paraId="42B21785" w14:textId="77777777" w:rsidR="00AD47A9" w:rsidRPr="00AD47A9" w:rsidRDefault="00AD47A9" w:rsidP="00AD47A9">
      <w:pPr>
        <w:pStyle w:val="ListParagraph"/>
        <w:numPr>
          <w:ilvl w:val="0"/>
          <w:numId w:val="9"/>
        </w:numPr>
        <w:spacing w:after="0" w:line="240" w:lineRule="auto"/>
        <w:ind w:left="714" w:hanging="357"/>
        <w:contextualSpacing w:val="0"/>
        <w:rPr>
          <w:rFonts w:cstheme="minorHAnsi"/>
          <w:iCs/>
          <w:sz w:val="24"/>
          <w:szCs w:val="24"/>
        </w:rPr>
      </w:pPr>
      <w:r w:rsidRPr="00AD47A9">
        <w:rPr>
          <w:rFonts w:cstheme="minorHAnsi"/>
          <w:iCs/>
          <w:sz w:val="24"/>
          <w:szCs w:val="24"/>
        </w:rPr>
        <w:t>Respond on your colleague’s behalf to any view expressed at the meeting (but this does not extend to answering questions on behalf of your colleague)</w:t>
      </w:r>
    </w:p>
    <w:p w14:paraId="453D29AD" w14:textId="77777777" w:rsidR="00AD47A9" w:rsidRPr="00AD47A9" w:rsidRDefault="00AD47A9" w:rsidP="00AD47A9">
      <w:pPr>
        <w:pStyle w:val="ListParagraph"/>
        <w:numPr>
          <w:ilvl w:val="0"/>
          <w:numId w:val="9"/>
        </w:numPr>
        <w:spacing w:after="0" w:line="240" w:lineRule="auto"/>
        <w:ind w:left="714" w:hanging="357"/>
        <w:contextualSpacing w:val="0"/>
        <w:rPr>
          <w:rFonts w:cstheme="minorHAnsi"/>
          <w:iCs/>
          <w:sz w:val="24"/>
          <w:szCs w:val="24"/>
        </w:rPr>
      </w:pPr>
      <w:r w:rsidRPr="00AD47A9">
        <w:rPr>
          <w:rFonts w:cstheme="minorHAnsi"/>
          <w:iCs/>
          <w:sz w:val="24"/>
          <w:szCs w:val="24"/>
        </w:rPr>
        <w:t>You and your colleague can confer with each other at any time during a hearing.</w:t>
      </w:r>
    </w:p>
    <w:p w14:paraId="56749BF3" w14:textId="77777777" w:rsidR="00AD47A9" w:rsidRPr="00AD47A9" w:rsidRDefault="00AD47A9" w:rsidP="00AD47A9">
      <w:pPr>
        <w:ind w:left="720"/>
        <w:rPr>
          <w:rFonts w:asciiTheme="minorHAnsi" w:hAnsiTheme="minorHAnsi" w:cstheme="minorHAnsi"/>
          <w:iCs/>
          <w:sz w:val="24"/>
        </w:rPr>
      </w:pPr>
      <w:r w:rsidRPr="00AD47A9">
        <w:rPr>
          <w:rFonts w:asciiTheme="minorHAnsi" w:hAnsiTheme="minorHAnsi" w:cstheme="minorHAnsi"/>
          <w:iCs/>
          <w:sz w:val="24"/>
        </w:rPr>
        <w:t>If you wish to do so privately, ask the person chairing the meeting to have an adjournment</w:t>
      </w:r>
    </w:p>
    <w:p w14:paraId="528FABC4" w14:textId="77777777" w:rsidR="00AD47A9" w:rsidRPr="00AD47A9" w:rsidRDefault="00AD47A9" w:rsidP="00AD47A9">
      <w:pPr>
        <w:pStyle w:val="ListParagraph"/>
        <w:numPr>
          <w:ilvl w:val="0"/>
          <w:numId w:val="9"/>
        </w:numPr>
        <w:spacing w:after="0" w:line="240" w:lineRule="auto"/>
        <w:ind w:left="714" w:hanging="357"/>
        <w:contextualSpacing w:val="0"/>
        <w:rPr>
          <w:rFonts w:cstheme="minorHAnsi"/>
          <w:iCs/>
          <w:sz w:val="24"/>
          <w:szCs w:val="24"/>
        </w:rPr>
      </w:pPr>
      <w:r w:rsidRPr="00AD47A9">
        <w:rPr>
          <w:rFonts w:cstheme="minorHAnsi"/>
          <w:iCs/>
          <w:sz w:val="24"/>
          <w:szCs w:val="24"/>
        </w:rPr>
        <w:t>You may not answer questions on behalf of your colleague</w:t>
      </w:r>
    </w:p>
    <w:p w14:paraId="6CBD6D05" w14:textId="77777777" w:rsidR="00AD47A9" w:rsidRPr="00AD47A9" w:rsidRDefault="00AD47A9" w:rsidP="00AD47A9">
      <w:pPr>
        <w:pStyle w:val="ListParagraph"/>
        <w:numPr>
          <w:ilvl w:val="0"/>
          <w:numId w:val="9"/>
        </w:numPr>
        <w:spacing w:after="0" w:line="240" w:lineRule="auto"/>
        <w:ind w:left="714" w:hanging="357"/>
        <w:rPr>
          <w:rFonts w:cstheme="minorHAnsi"/>
          <w:iCs/>
          <w:sz w:val="24"/>
          <w:szCs w:val="24"/>
        </w:rPr>
      </w:pPr>
      <w:r w:rsidRPr="00AD47A9">
        <w:rPr>
          <w:rFonts w:cstheme="minorHAnsi"/>
          <w:iCs/>
          <w:sz w:val="24"/>
          <w:szCs w:val="24"/>
        </w:rPr>
        <w:t>You may take notes</w:t>
      </w:r>
    </w:p>
    <w:p w14:paraId="3A0C4B75" w14:textId="77777777" w:rsidR="00AD47A9" w:rsidRPr="00AD47A9" w:rsidRDefault="00AD47A9" w:rsidP="00AD47A9">
      <w:pPr>
        <w:rPr>
          <w:rFonts w:asciiTheme="minorHAnsi" w:hAnsiTheme="minorHAnsi" w:cstheme="minorHAnsi"/>
          <w:iCs/>
          <w:sz w:val="24"/>
        </w:rPr>
      </w:pPr>
    </w:p>
    <w:p w14:paraId="04B79E0D" w14:textId="77777777" w:rsidR="00AD47A9" w:rsidRPr="00AD47A9" w:rsidRDefault="00AD47A9" w:rsidP="00AD47A9">
      <w:pPr>
        <w:numPr>
          <w:ilvl w:val="1"/>
          <w:numId w:val="0"/>
        </w:numPr>
        <w:jc w:val="both"/>
        <w:rPr>
          <w:rFonts w:asciiTheme="minorHAnsi" w:hAnsiTheme="minorHAnsi" w:cstheme="minorHAnsi"/>
          <w:b/>
          <w:iCs/>
          <w:sz w:val="24"/>
        </w:rPr>
      </w:pPr>
      <w:r w:rsidRPr="00AD47A9">
        <w:rPr>
          <w:rFonts w:asciiTheme="minorHAnsi" w:hAnsiTheme="minorHAnsi" w:cstheme="minorHAnsi"/>
          <w:b/>
          <w:iCs/>
          <w:sz w:val="24"/>
        </w:rPr>
        <w:t>After the Interview/Hearing</w:t>
      </w:r>
    </w:p>
    <w:p w14:paraId="639F349A" w14:textId="7D4B8F79" w:rsidR="004873F2" w:rsidRPr="004873F2" w:rsidRDefault="00AD47A9" w:rsidP="00AD47A9">
      <w:pPr>
        <w:numPr>
          <w:ilvl w:val="1"/>
          <w:numId w:val="0"/>
        </w:numPr>
        <w:jc w:val="both"/>
        <w:rPr>
          <w:rFonts w:asciiTheme="minorHAnsi" w:hAnsiTheme="minorHAnsi" w:cstheme="minorHAnsi"/>
          <w:sz w:val="24"/>
        </w:rPr>
      </w:pPr>
      <w:r w:rsidRPr="00AD47A9">
        <w:rPr>
          <w:rFonts w:asciiTheme="minorHAnsi" w:hAnsiTheme="minorHAnsi" w:cstheme="minorHAnsi"/>
          <w:sz w:val="24"/>
        </w:rPr>
        <w:t>Write up your notes so that the events remain clear in your mind.  You may also wish to advise your colleague to go to the relevant contact if they are unclear about the process that will follow the interview.</w:t>
      </w:r>
    </w:p>
    <w:sectPr w:rsidR="004873F2" w:rsidRPr="004873F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54FE" w14:textId="77777777" w:rsidR="00BA2E32" w:rsidRDefault="00BA2E32" w:rsidP="005F74FD">
      <w:r>
        <w:separator/>
      </w:r>
    </w:p>
  </w:endnote>
  <w:endnote w:type="continuationSeparator" w:id="0">
    <w:p w14:paraId="012DA1B5" w14:textId="77777777" w:rsidR="00BA2E32" w:rsidRDefault="00BA2E32" w:rsidP="005F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D545" w14:textId="30BE8875" w:rsidR="002A75E7" w:rsidRPr="00BB01F9" w:rsidRDefault="006F39F2" w:rsidP="00BD4BE6">
    <w:pPr>
      <w:pBdr>
        <w:top w:val="single" w:sz="4" w:space="1" w:color="000000"/>
        <w:left w:val="nil"/>
        <w:bottom w:val="nil"/>
        <w:right w:val="nil"/>
        <w:between w:val="nil"/>
      </w:pBdr>
      <w:tabs>
        <w:tab w:val="center" w:pos="4513"/>
        <w:tab w:val="right" w:pos="9026"/>
      </w:tabs>
      <w:spacing w:after="160" w:line="259" w:lineRule="auto"/>
      <w:rPr>
        <w:rFonts w:asciiTheme="minorHAnsi" w:eastAsia="Calibri" w:hAnsiTheme="minorHAnsi" w:cstheme="minorHAnsi"/>
        <w:color w:val="000000"/>
      </w:rPr>
    </w:pPr>
    <w:r>
      <w:rPr>
        <w:rFonts w:asciiTheme="minorHAnsi" w:eastAsia="Calibri" w:hAnsiTheme="minorHAnsi" w:cstheme="minorHAnsi"/>
        <w:color w:val="000000"/>
      </w:rPr>
      <w:t>Grievance</w:t>
    </w:r>
    <w:r w:rsidR="002A75E7" w:rsidRPr="00BB01F9">
      <w:rPr>
        <w:rFonts w:asciiTheme="minorHAnsi" w:eastAsia="Calibri" w:hAnsiTheme="minorHAnsi" w:cstheme="minorHAnsi"/>
        <w:color w:val="000000"/>
      </w:rPr>
      <w:t xml:space="preserve"> Policy</w:t>
    </w:r>
    <w:r>
      <w:rPr>
        <w:rFonts w:asciiTheme="minorHAnsi" w:eastAsia="Calibri" w:hAnsiTheme="minorHAnsi" w:cstheme="minorHAnsi"/>
        <w:color w:val="000000"/>
      </w:rPr>
      <w:t xml:space="preserve"> and Procedure</w:t>
    </w:r>
    <w:r w:rsidR="002A75E7" w:rsidRPr="00BB01F9">
      <w:rPr>
        <w:rFonts w:asciiTheme="minorHAnsi" w:eastAsia="Calibri" w:hAnsiTheme="minorHAnsi" w:cstheme="minorHAnsi"/>
        <w:color w:val="000000"/>
      </w:rPr>
      <w:t xml:space="preserve"> </w:t>
    </w:r>
    <w:r w:rsidR="002A5DB7">
      <w:rPr>
        <w:rFonts w:asciiTheme="minorHAnsi" w:eastAsia="Calibri" w:hAnsiTheme="minorHAnsi" w:cstheme="minorHAnsi"/>
        <w:color w:val="000000"/>
      </w:rPr>
      <w:t>0</w:t>
    </w:r>
    <w:r w:rsidR="002709B8">
      <w:rPr>
        <w:rFonts w:asciiTheme="minorHAnsi" w:eastAsia="Calibri" w:hAnsiTheme="minorHAnsi" w:cstheme="minorHAnsi"/>
        <w:color w:val="000000"/>
      </w:rPr>
      <w:t>9</w:t>
    </w:r>
    <w:r w:rsidR="002A5DB7">
      <w:rPr>
        <w:rFonts w:asciiTheme="minorHAnsi" w:eastAsia="Calibri" w:hAnsiTheme="minorHAnsi" w:cstheme="minorHAnsi"/>
        <w:color w:val="000000"/>
      </w:rPr>
      <w:t>/2025</w:t>
    </w:r>
    <w:r w:rsidR="006E5600">
      <w:rPr>
        <w:rFonts w:asciiTheme="minorHAnsi" w:eastAsia="Calibri" w:hAnsiTheme="minorHAnsi" w:cstheme="minorHAnsi"/>
        <w:color w:val="000000"/>
      </w:rPr>
      <w:tab/>
    </w:r>
    <w:r w:rsidR="007A56DD">
      <w:rPr>
        <w:rFonts w:asciiTheme="minorHAnsi" w:eastAsia="Calibri" w:hAnsiTheme="minorHAnsi" w:cstheme="minorHAnsi"/>
        <w:color w:val="000000"/>
      </w:rPr>
      <w:tab/>
    </w:r>
    <w:r w:rsidR="00BB01F9" w:rsidRPr="00BB01F9">
      <w:rPr>
        <w:rFonts w:asciiTheme="minorHAnsi" w:eastAsia="Calibri" w:hAnsiTheme="minorHAnsi" w:cstheme="minorHAnsi"/>
        <w:color w:val="000000"/>
      </w:rPr>
      <w:t xml:space="preserve">Page </w:t>
    </w:r>
    <w:r w:rsidR="00BB01F9" w:rsidRPr="00BB01F9">
      <w:rPr>
        <w:rFonts w:asciiTheme="minorHAnsi" w:eastAsia="Calibri" w:hAnsiTheme="minorHAnsi" w:cstheme="minorHAnsi"/>
        <w:color w:val="000000"/>
      </w:rPr>
      <w:fldChar w:fldCharType="begin"/>
    </w:r>
    <w:r w:rsidR="00BB01F9" w:rsidRPr="00BB01F9">
      <w:rPr>
        <w:rFonts w:asciiTheme="minorHAnsi" w:eastAsia="Calibri" w:hAnsiTheme="minorHAnsi" w:cstheme="minorHAnsi"/>
        <w:color w:val="000000"/>
      </w:rPr>
      <w:instrText xml:space="preserve"> PAGE  \* Arabic  \* MERGEFORMAT </w:instrText>
    </w:r>
    <w:r w:rsidR="00BB01F9" w:rsidRPr="00BB01F9">
      <w:rPr>
        <w:rFonts w:asciiTheme="minorHAnsi" w:eastAsia="Calibri" w:hAnsiTheme="minorHAnsi" w:cstheme="minorHAnsi"/>
        <w:color w:val="000000"/>
      </w:rPr>
      <w:fldChar w:fldCharType="separate"/>
    </w:r>
    <w:r w:rsidR="00BB01F9" w:rsidRPr="00BB01F9">
      <w:rPr>
        <w:rFonts w:asciiTheme="minorHAnsi" w:eastAsia="Calibri" w:hAnsiTheme="minorHAnsi" w:cstheme="minorHAnsi"/>
        <w:noProof/>
        <w:color w:val="000000"/>
      </w:rPr>
      <w:t>1</w:t>
    </w:r>
    <w:r w:rsidR="00BB01F9" w:rsidRPr="00BB01F9">
      <w:rPr>
        <w:rFonts w:asciiTheme="minorHAnsi" w:eastAsia="Calibri" w:hAnsiTheme="minorHAnsi" w:cstheme="minorHAnsi"/>
        <w:color w:val="000000"/>
      </w:rPr>
      <w:fldChar w:fldCharType="end"/>
    </w:r>
    <w:r w:rsidR="00BB01F9" w:rsidRPr="00BB01F9">
      <w:rPr>
        <w:rFonts w:asciiTheme="minorHAnsi" w:eastAsia="Calibri" w:hAnsiTheme="minorHAnsi" w:cstheme="minorHAnsi"/>
        <w:color w:val="000000"/>
      </w:rPr>
      <w:t xml:space="preserve"> of </w:t>
    </w:r>
    <w:r w:rsidR="00BB01F9" w:rsidRPr="00BB01F9">
      <w:rPr>
        <w:rFonts w:asciiTheme="minorHAnsi" w:eastAsia="Calibri" w:hAnsiTheme="minorHAnsi" w:cstheme="minorHAnsi"/>
        <w:color w:val="000000"/>
      </w:rPr>
      <w:fldChar w:fldCharType="begin"/>
    </w:r>
    <w:r w:rsidR="00BB01F9" w:rsidRPr="00BB01F9">
      <w:rPr>
        <w:rFonts w:asciiTheme="minorHAnsi" w:eastAsia="Calibri" w:hAnsiTheme="minorHAnsi" w:cstheme="minorHAnsi"/>
        <w:color w:val="000000"/>
      </w:rPr>
      <w:instrText xml:space="preserve"> NUMPAGES  \* Arabic  \* MERGEFORMAT </w:instrText>
    </w:r>
    <w:r w:rsidR="00BB01F9" w:rsidRPr="00BB01F9">
      <w:rPr>
        <w:rFonts w:asciiTheme="minorHAnsi" w:eastAsia="Calibri" w:hAnsiTheme="minorHAnsi" w:cstheme="minorHAnsi"/>
        <w:color w:val="000000"/>
      </w:rPr>
      <w:fldChar w:fldCharType="separate"/>
    </w:r>
    <w:r w:rsidR="00BB01F9" w:rsidRPr="00BB01F9">
      <w:rPr>
        <w:rFonts w:asciiTheme="minorHAnsi" w:eastAsia="Calibri" w:hAnsiTheme="minorHAnsi" w:cstheme="minorHAnsi"/>
        <w:noProof/>
        <w:color w:val="000000"/>
      </w:rPr>
      <w:t>2</w:t>
    </w:r>
    <w:r w:rsidR="00BB01F9" w:rsidRPr="00BB01F9">
      <w:rPr>
        <w:rFonts w:asciiTheme="minorHAnsi" w:eastAsia="Calibri" w:hAnsiTheme="minorHAnsi" w:cstheme="minorHAns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92C0" w14:textId="77777777" w:rsidR="00BA2E32" w:rsidRDefault="00BA2E32" w:rsidP="005F74FD">
      <w:r>
        <w:separator/>
      </w:r>
    </w:p>
  </w:footnote>
  <w:footnote w:type="continuationSeparator" w:id="0">
    <w:p w14:paraId="130BC626" w14:textId="77777777" w:rsidR="00BA2E32" w:rsidRDefault="00BA2E32" w:rsidP="005F7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7933"/>
      <w:gridCol w:w="1083"/>
    </w:tblGrid>
    <w:tr w:rsidR="005F74FD" w14:paraId="4DDA9B70" w14:textId="77777777" w:rsidTr="005F74FD">
      <w:tc>
        <w:tcPr>
          <w:tcW w:w="9016" w:type="dxa"/>
          <w:gridSpan w:val="2"/>
          <w:vAlign w:val="center"/>
        </w:tcPr>
        <w:p w14:paraId="3B01C475" w14:textId="7E7C44D9" w:rsidR="005F74FD" w:rsidRPr="002709B8" w:rsidRDefault="006A007A" w:rsidP="005F74FD">
          <w:pPr>
            <w:pStyle w:val="Header"/>
            <w:jc w:val="center"/>
            <w:rPr>
              <w:rFonts w:asciiTheme="minorHAnsi" w:hAnsiTheme="minorHAnsi" w:cstheme="minorHAnsi"/>
              <w:b/>
              <w:bCs/>
              <w:sz w:val="22"/>
              <w:szCs w:val="22"/>
            </w:rPr>
          </w:pPr>
          <w:r w:rsidRPr="002709B8">
            <w:rPr>
              <w:rFonts w:asciiTheme="minorHAnsi" w:hAnsiTheme="minorHAnsi" w:cstheme="minorHAnsi"/>
              <w:b/>
              <w:bCs/>
              <w:sz w:val="22"/>
              <w:szCs w:val="22"/>
            </w:rPr>
            <w:t>PCC of xxxxx</w:t>
          </w:r>
        </w:p>
      </w:tc>
    </w:tr>
    <w:tr w:rsidR="00170026" w14:paraId="1BFFA9A3" w14:textId="77777777" w:rsidTr="00AC0D4E">
      <w:tc>
        <w:tcPr>
          <w:tcW w:w="7933" w:type="dxa"/>
        </w:tcPr>
        <w:p w14:paraId="05CFB089" w14:textId="79E67302" w:rsidR="00170026" w:rsidRPr="00C54E23" w:rsidRDefault="00170026">
          <w:pPr>
            <w:pStyle w:val="Header"/>
            <w:rPr>
              <w:rFonts w:asciiTheme="minorHAnsi" w:hAnsiTheme="minorHAnsi" w:cstheme="minorHAnsi"/>
              <w:b/>
              <w:bCs/>
              <w:sz w:val="22"/>
              <w:szCs w:val="28"/>
            </w:rPr>
          </w:pPr>
          <w:r w:rsidRPr="00C54E23">
            <w:rPr>
              <w:rFonts w:asciiTheme="minorHAnsi" w:hAnsiTheme="minorHAnsi" w:cstheme="minorHAnsi"/>
              <w:b/>
              <w:bCs/>
              <w:sz w:val="22"/>
              <w:szCs w:val="28"/>
            </w:rPr>
            <w:t>Grievance Policy and Procedure</w:t>
          </w:r>
        </w:p>
      </w:tc>
      <w:tc>
        <w:tcPr>
          <w:tcW w:w="1083" w:type="dxa"/>
        </w:tcPr>
        <w:p w14:paraId="0BB4391C" w14:textId="66A6AE9C" w:rsidR="00170026" w:rsidRPr="00C54E23" w:rsidRDefault="00170026">
          <w:pPr>
            <w:pStyle w:val="Header"/>
            <w:rPr>
              <w:rFonts w:asciiTheme="minorHAnsi" w:hAnsiTheme="minorHAnsi" w:cstheme="minorHAnsi"/>
              <w:b/>
              <w:bCs/>
              <w:sz w:val="22"/>
              <w:szCs w:val="28"/>
            </w:rPr>
          </w:pPr>
          <w:r>
            <w:rPr>
              <w:rFonts w:asciiTheme="minorHAnsi" w:hAnsiTheme="minorHAnsi" w:cstheme="minorHAnsi"/>
              <w:b/>
              <w:bCs/>
              <w:sz w:val="22"/>
              <w:szCs w:val="28"/>
            </w:rPr>
            <w:t>Sept-25</w:t>
          </w:r>
        </w:p>
      </w:tc>
    </w:tr>
  </w:tbl>
  <w:p w14:paraId="5FAB77CC" w14:textId="77777777" w:rsidR="005F74FD" w:rsidRDefault="005F7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C6A"/>
    <w:multiLevelType w:val="hybridMultilevel"/>
    <w:tmpl w:val="DA26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613B5"/>
    <w:multiLevelType w:val="hybridMultilevel"/>
    <w:tmpl w:val="661A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110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603374"/>
    <w:multiLevelType w:val="hybridMultilevel"/>
    <w:tmpl w:val="0FB4DC52"/>
    <w:lvl w:ilvl="0" w:tplc="1D76A6E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F310E"/>
    <w:multiLevelType w:val="hybridMultilevel"/>
    <w:tmpl w:val="3CC83214"/>
    <w:lvl w:ilvl="0" w:tplc="1D76A6E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E41BF4"/>
    <w:multiLevelType w:val="hybridMultilevel"/>
    <w:tmpl w:val="14FEBC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85269B1"/>
    <w:multiLevelType w:val="hybridMultilevel"/>
    <w:tmpl w:val="DE16996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F487939"/>
    <w:multiLevelType w:val="hybridMultilevel"/>
    <w:tmpl w:val="9B9C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91C27"/>
    <w:multiLevelType w:val="hybridMultilevel"/>
    <w:tmpl w:val="5B06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762917">
    <w:abstractNumId w:val="6"/>
  </w:num>
  <w:num w:numId="2" w16cid:durableId="1225414656">
    <w:abstractNumId w:val="8"/>
  </w:num>
  <w:num w:numId="3" w16cid:durableId="284771275">
    <w:abstractNumId w:val="1"/>
  </w:num>
  <w:num w:numId="4" w16cid:durableId="1556355803">
    <w:abstractNumId w:val="0"/>
  </w:num>
  <w:num w:numId="5" w16cid:durableId="368190718">
    <w:abstractNumId w:val="7"/>
  </w:num>
  <w:num w:numId="6" w16cid:durableId="1036739998">
    <w:abstractNumId w:val="3"/>
  </w:num>
  <w:num w:numId="7" w16cid:durableId="949317029">
    <w:abstractNumId w:val="4"/>
  </w:num>
  <w:num w:numId="8" w16cid:durableId="1540624060">
    <w:abstractNumId w:val="2"/>
  </w:num>
  <w:num w:numId="9" w16cid:durableId="1264412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FD"/>
    <w:rsid w:val="00002D7B"/>
    <w:rsid w:val="00020D61"/>
    <w:rsid w:val="00061CFB"/>
    <w:rsid w:val="0007378E"/>
    <w:rsid w:val="000F5543"/>
    <w:rsid w:val="000F6E11"/>
    <w:rsid w:val="00145F76"/>
    <w:rsid w:val="00170026"/>
    <w:rsid w:val="00180FE7"/>
    <w:rsid w:val="00181A0B"/>
    <w:rsid w:val="0019392C"/>
    <w:rsid w:val="001B353F"/>
    <w:rsid w:val="001D1A3F"/>
    <w:rsid w:val="002267E5"/>
    <w:rsid w:val="00231A54"/>
    <w:rsid w:val="002341E5"/>
    <w:rsid w:val="002709B8"/>
    <w:rsid w:val="002A5DB7"/>
    <w:rsid w:val="002A75E7"/>
    <w:rsid w:val="002B31E1"/>
    <w:rsid w:val="002C0607"/>
    <w:rsid w:val="002C32F3"/>
    <w:rsid w:val="002D2126"/>
    <w:rsid w:val="002F2FDF"/>
    <w:rsid w:val="0030631E"/>
    <w:rsid w:val="00312BEA"/>
    <w:rsid w:val="00396406"/>
    <w:rsid w:val="003B0128"/>
    <w:rsid w:val="004030AA"/>
    <w:rsid w:val="004424A9"/>
    <w:rsid w:val="004873F2"/>
    <w:rsid w:val="00495FC4"/>
    <w:rsid w:val="00497B46"/>
    <w:rsid w:val="004A0E11"/>
    <w:rsid w:val="004A3624"/>
    <w:rsid w:val="004A55A4"/>
    <w:rsid w:val="004B1981"/>
    <w:rsid w:val="004B429A"/>
    <w:rsid w:val="004E49A1"/>
    <w:rsid w:val="005125B0"/>
    <w:rsid w:val="00532157"/>
    <w:rsid w:val="00534762"/>
    <w:rsid w:val="005472BD"/>
    <w:rsid w:val="00550760"/>
    <w:rsid w:val="00554402"/>
    <w:rsid w:val="005629C8"/>
    <w:rsid w:val="00583F2D"/>
    <w:rsid w:val="00587D74"/>
    <w:rsid w:val="005C0E4C"/>
    <w:rsid w:val="005D0EC8"/>
    <w:rsid w:val="005F19EF"/>
    <w:rsid w:val="005F3746"/>
    <w:rsid w:val="005F74FD"/>
    <w:rsid w:val="006256B4"/>
    <w:rsid w:val="00655340"/>
    <w:rsid w:val="00683722"/>
    <w:rsid w:val="006A007A"/>
    <w:rsid w:val="006B03F3"/>
    <w:rsid w:val="006B0C02"/>
    <w:rsid w:val="006C6135"/>
    <w:rsid w:val="006D0565"/>
    <w:rsid w:val="006D1827"/>
    <w:rsid w:val="006E3414"/>
    <w:rsid w:val="006E5600"/>
    <w:rsid w:val="006F39F2"/>
    <w:rsid w:val="006F3A3F"/>
    <w:rsid w:val="007036C9"/>
    <w:rsid w:val="00724963"/>
    <w:rsid w:val="00727296"/>
    <w:rsid w:val="00746864"/>
    <w:rsid w:val="0075247B"/>
    <w:rsid w:val="00754B77"/>
    <w:rsid w:val="00755A86"/>
    <w:rsid w:val="0075766D"/>
    <w:rsid w:val="00774F17"/>
    <w:rsid w:val="00782394"/>
    <w:rsid w:val="00793E1A"/>
    <w:rsid w:val="007A56DD"/>
    <w:rsid w:val="007C2D6A"/>
    <w:rsid w:val="007E12B1"/>
    <w:rsid w:val="007E44FA"/>
    <w:rsid w:val="007E574F"/>
    <w:rsid w:val="007F352B"/>
    <w:rsid w:val="00817340"/>
    <w:rsid w:val="00831EB6"/>
    <w:rsid w:val="008342FA"/>
    <w:rsid w:val="00853DF5"/>
    <w:rsid w:val="00857329"/>
    <w:rsid w:val="008661BA"/>
    <w:rsid w:val="008735CF"/>
    <w:rsid w:val="008B044E"/>
    <w:rsid w:val="008C1882"/>
    <w:rsid w:val="008D7DC6"/>
    <w:rsid w:val="00900538"/>
    <w:rsid w:val="009320DD"/>
    <w:rsid w:val="009448AC"/>
    <w:rsid w:val="00973349"/>
    <w:rsid w:val="009A342D"/>
    <w:rsid w:val="009B0797"/>
    <w:rsid w:val="009B3B2F"/>
    <w:rsid w:val="009C1C86"/>
    <w:rsid w:val="009C584C"/>
    <w:rsid w:val="009D5E32"/>
    <w:rsid w:val="009E3AB0"/>
    <w:rsid w:val="00A2121A"/>
    <w:rsid w:val="00A33A29"/>
    <w:rsid w:val="00A609FE"/>
    <w:rsid w:val="00A80FA0"/>
    <w:rsid w:val="00AA5EAA"/>
    <w:rsid w:val="00AC5591"/>
    <w:rsid w:val="00AD47A9"/>
    <w:rsid w:val="00AE693D"/>
    <w:rsid w:val="00AE6FBB"/>
    <w:rsid w:val="00B10103"/>
    <w:rsid w:val="00B1643C"/>
    <w:rsid w:val="00B31903"/>
    <w:rsid w:val="00B43C5D"/>
    <w:rsid w:val="00B5403F"/>
    <w:rsid w:val="00B56E37"/>
    <w:rsid w:val="00B72FBD"/>
    <w:rsid w:val="00B734BD"/>
    <w:rsid w:val="00B73F59"/>
    <w:rsid w:val="00B81DFD"/>
    <w:rsid w:val="00BA2E32"/>
    <w:rsid w:val="00BB01F9"/>
    <w:rsid w:val="00BD4BE6"/>
    <w:rsid w:val="00C07D2C"/>
    <w:rsid w:val="00C22AC8"/>
    <w:rsid w:val="00C50068"/>
    <w:rsid w:val="00C54E23"/>
    <w:rsid w:val="00C86FB0"/>
    <w:rsid w:val="00C93553"/>
    <w:rsid w:val="00C96D0E"/>
    <w:rsid w:val="00D2335E"/>
    <w:rsid w:val="00D66E5F"/>
    <w:rsid w:val="00D7215A"/>
    <w:rsid w:val="00D740BA"/>
    <w:rsid w:val="00D7415D"/>
    <w:rsid w:val="00D80E5B"/>
    <w:rsid w:val="00D81785"/>
    <w:rsid w:val="00DA635C"/>
    <w:rsid w:val="00DD17D9"/>
    <w:rsid w:val="00DD5091"/>
    <w:rsid w:val="00DF27C9"/>
    <w:rsid w:val="00DF6CCD"/>
    <w:rsid w:val="00E040EE"/>
    <w:rsid w:val="00E24712"/>
    <w:rsid w:val="00E442AF"/>
    <w:rsid w:val="00E4484B"/>
    <w:rsid w:val="00E45282"/>
    <w:rsid w:val="00E45728"/>
    <w:rsid w:val="00E50325"/>
    <w:rsid w:val="00E54A02"/>
    <w:rsid w:val="00E60FA8"/>
    <w:rsid w:val="00E92C35"/>
    <w:rsid w:val="00E94D0E"/>
    <w:rsid w:val="00E9560D"/>
    <w:rsid w:val="00EE2C03"/>
    <w:rsid w:val="00F06953"/>
    <w:rsid w:val="00F21634"/>
    <w:rsid w:val="00F55F8D"/>
    <w:rsid w:val="00F67731"/>
    <w:rsid w:val="00F80E3B"/>
    <w:rsid w:val="00FF4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AD9F3"/>
  <w15:chartTrackingRefBased/>
  <w15:docId w15:val="{8D2CF483-CE9E-4A60-9CDE-24749E2C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4FD"/>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74F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4FD"/>
    <w:pPr>
      <w:tabs>
        <w:tab w:val="center" w:pos="4513"/>
        <w:tab w:val="right" w:pos="9026"/>
      </w:tabs>
    </w:pPr>
  </w:style>
  <w:style w:type="character" w:customStyle="1" w:styleId="HeaderChar">
    <w:name w:val="Header Char"/>
    <w:basedOn w:val="DefaultParagraphFont"/>
    <w:link w:val="Header"/>
    <w:uiPriority w:val="99"/>
    <w:rsid w:val="005F74FD"/>
    <w:rPr>
      <w:rFonts w:ascii="Arial" w:eastAsia="Times New Roman" w:hAnsi="Arial" w:cs="Times New Roman"/>
      <w:szCs w:val="24"/>
    </w:rPr>
  </w:style>
  <w:style w:type="paragraph" w:styleId="Footer">
    <w:name w:val="footer"/>
    <w:basedOn w:val="Normal"/>
    <w:link w:val="FooterChar"/>
    <w:uiPriority w:val="99"/>
    <w:unhideWhenUsed/>
    <w:rsid w:val="005F74FD"/>
    <w:pPr>
      <w:tabs>
        <w:tab w:val="center" w:pos="4513"/>
        <w:tab w:val="right" w:pos="9026"/>
      </w:tabs>
    </w:pPr>
  </w:style>
  <w:style w:type="character" w:customStyle="1" w:styleId="FooterChar">
    <w:name w:val="Footer Char"/>
    <w:basedOn w:val="DefaultParagraphFont"/>
    <w:link w:val="Footer"/>
    <w:uiPriority w:val="99"/>
    <w:rsid w:val="005F74FD"/>
    <w:rPr>
      <w:rFonts w:ascii="Arial" w:eastAsia="Times New Roman" w:hAnsi="Arial" w:cs="Times New Roman"/>
      <w:szCs w:val="24"/>
    </w:rPr>
  </w:style>
  <w:style w:type="paragraph" w:styleId="ListParagraph">
    <w:name w:val="List Paragraph"/>
    <w:basedOn w:val="Normal"/>
    <w:link w:val="ListParagraphChar"/>
    <w:uiPriority w:val="34"/>
    <w:qFormat/>
    <w:rsid w:val="00831EB6"/>
    <w:pPr>
      <w:spacing w:after="160" w:line="259" w:lineRule="auto"/>
      <w:ind w:left="720"/>
      <w:contextualSpacing/>
    </w:pPr>
    <w:rPr>
      <w:rFonts w:asciiTheme="minorHAnsi" w:eastAsiaTheme="minorHAnsi" w:hAnsiTheme="minorHAnsi" w:cstheme="minorBidi"/>
      <w:szCs w:val="22"/>
    </w:rPr>
  </w:style>
  <w:style w:type="paragraph" w:styleId="Revision">
    <w:name w:val="Revision"/>
    <w:hidden/>
    <w:uiPriority w:val="99"/>
    <w:semiHidden/>
    <w:rsid w:val="005472BD"/>
    <w:pPr>
      <w:spacing w:after="0" w:line="240" w:lineRule="auto"/>
    </w:pPr>
    <w:rPr>
      <w:rFonts w:ascii="Arial" w:eastAsia="Times New Roman" w:hAnsi="Arial" w:cs="Times New Roman"/>
      <w:szCs w:val="24"/>
    </w:rPr>
  </w:style>
  <w:style w:type="character" w:customStyle="1" w:styleId="ListParagraphChar">
    <w:name w:val="List Paragraph Char"/>
    <w:basedOn w:val="DefaultParagraphFont"/>
    <w:link w:val="ListParagraph"/>
    <w:uiPriority w:val="34"/>
    <w:rsid w:val="00AD4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F2D83A08F91488CEF1085B81C904E" ma:contentTypeVersion="16" ma:contentTypeDescription="Create a new document." ma:contentTypeScope="" ma:versionID="bf7e859511f6b3eef1e1c077a8d25167">
  <xsd:schema xmlns:xsd="http://www.w3.org/2001/XMLSchema" xmlns:xs="http://www.w3.org/2001/XMLSchema" xmlns:p="http://schemas.microsoft.com/office/2006/metadata/properties" xmlns:ns2="11d6c2ce-7f02-43ee-a8b8-7aab590250b2" xmlns:ns3="2980df12-a5d8-4cde-a86f-bf75bff93898" targetNamespace="http://schemas.microsoft.com/office/2006/metadata/properties" ma:root="true" ma:fieldsID="a6a8a79704174c84ab10a24211a351a4" ns2:_="" ns3:_="">
    <xsd:import namespace="11d6c2ce-7f02-43ee-a8b8-7aab590250b2"/>
    <xsd:import namespace="2980df12-a5d8-4cde-a86f-bf75bff938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6c2ce-7f02-43ee-a8b8-7aab59025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Flow_SignoffStatus" ma:index="12" nillable="true" ma:displayName="Sign-off status" ma:internalName="Sign_x002d_off_x0020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0df12-a5d8-4cde-a86f-bf75bff938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0c0295-fcf9-4a07-afaa-d3c7003b8bd4}" ma:internalName="TaxCatchAll" ma:showField="CatchAllData" ma:web="2980df12-a5d8-4cde-a86f-bf75bff938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980df12-a5d8-4cde-a86f-bf75bff93898" xsi:nil="true"/>
    <lcf76f155ced4ddcb4097134ff3c332f xmlns="11d6c2ce-7f02-43ee-a8b8-7aab590250b2">
      <Terms xmlns="http://schemas.microsoft.com/office/infopath/2007/PartnerControls"/>
    </lcf76f155ced4ddcb4097134ff3c332f>
    <_Flow_SignoffStatus xmlns="11d6c2ce-7f02-43ee-a8b8-7aab590250b2" xsi:nil="true"/>
  </documentManagement>
</p:properties>
</file>

<file path=customXml/itemProps1.xml><?xml version="1.0" encoding="utf-8"?>
<ds:datastoreItem xmlns:ds="http://schemas.openxmlformats.org/officeDocument/2006/customXml" ds:itemID="{464A689F-D0F1-4F78-BA40-672DD668B6DB}">
  <ds:schemaRefs>
    <ds:schemaRef ds:uri="http://schemas.microsoft.com/sharepoint/v3/contenttype/forms"/>
  </ds:schemaRefs>
</ds:datastoreItem>
</file>

<file path=customXml/itemProps2.xml><?xml version="1.0" encoding="utf-8"?>
<ds:datastoreItem xmlns:ds="http://schemas.openxmlformats.org/officeDocument/2006/customXml" ds:itemID="{A9B1F8E5-2860-4A76-A915-9AC335BD1CA5}"/>
</file>

<file path=customXml/itemProps3.xml><?xml version="1.0" encoding="utf-8"?>
<ds:datastoreItem xmlns:ds="http://schemas.openxmlformats.org/officeDocument/2006/customXml" ds:itemID="{60901B98-F0AF-448A-9DB8-3E59B2D8AFD8}">
  <ds:schemaRefs>
    <ds:schemaRef ds:uri="http://schemas.openxmlformats.org/officeDocument/2006/bibliography"/>
  </ds:schemaRefs>
</ds:datastoreItem>
</file>

<file path=customXml/itemProps4.xml><?xml version="1.0" encoding="utf-8"?>
<ds:datastoreItem xmlns:ds="http://schemas.openxmlformats.org/officeDocument/2006/customXml" ds:itemID="{17AEC64C-014D-4D21-A022-1773C8A48195}">
  <ds:schemaRefs>
    <ds:schemaRef ds:uri="http://schemas.microsoft.com/office/2006/metadata/properties"/>
    <ds:schemaRef ds:uri="http://schemas.microsoft.com/office/infopath/2007/PartnerControls"/>
    <ds:schemaRef ds:uri="2980df12-a5d8-4cde-a86f-bf75bff93898"/>
    <ds:schemaRef ds:uri="11d6c2ce-7f02-43ee-a8b8-7aab590250b2"/>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Stone</dc:creator>
  <cp:keywords/>
  <dc:description/>
  <cp:lastModifiedBy>Claire Stone</cp:lastModifiedBy>
  <cp:revision>46</cp:revision>
  <cp:lastPrinted>2025-01-14T13:42:00Z</cp:lastPrinted>
  <dcterms:created xsi:type="dcterms:W3CDTF">2025-09-17T12:53:00Z</dcterms:created>
  <dcterms:modified xsi:type="dcterms:W3CDTF">2025-09-22T13:26:00Z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0x01010057CF2D83A08F91488CEF1085B81C904E</vt:lpwstr>
  </property>
  <property fmtid="{D5CDD505-2E9C-101B-9397-08002B2CF9AE}" pid="3" name="MediaServiceImageTags">
    <vt:lpwstr/>
  </property>
</Properties>
</file>