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03DC4" w14:textId="77777777" w:rsidR="00E3207C" w:rsidRDefault="00E3207C" w:rsidP="007E771F">
      <w:pPr>
        <w:autoSpaceDE w:val="0"/>
        <w:autoSpaceDN w:val="0"/>
        <w:adjustRightInd w:val="0"/>
        <w:spacing w:after="0" w:line="240" w:lineRule="auto"/>
        <w:rPr>
          <w:rFonts w:cstheme="minorHAnsi"/>
          <w:sz w:val="24"/>
          <w:szCs w:val="24"/>
        </w:rPr>
      </w:pPr>
      <w:bookmarkStart w:id="0" w:name="_Toc447188646"/>
    </w:p>
    <w:p w14:paraId="00C0F62C" w14:textId="77777777" w:rsidR="00BC71B6" w:rsidRPr="007E771F" w:rsidRDefault="00BC71B6" w:rsidP="007E771F">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508"/>
        <w:gridCol w:w="4508"/>
      </w:tblGrid>
      <w:tr w:rsidR="00E17EEA" w:rsidRPr="007E771F" w14:paraId="245D9CC9" w14:textId="77777777" w:rsidTr="00472D23">
        <w:tc>
          <w:tcPr>
            <w:tcW w:w="4508" w:type="dxa"/>
          </w:tcPr>
          <w:p w14:paraId="59F2ED2C" w14:textId="4A89E221" w:rsidR="007934F3" w:rsidRPr="007E771F" w:rsidRDefault="007934F3" w:rsidP="007E771F">
            <w:pPr>
              <w:autoSpaceDE w:val="0"/>
              <w:autoSpaceDN w:val="0"/>
              <w:adjustRightInd w:val="0"/>
              <w:rPr>
                <w:rFonts w:cstheme="minorHAnsi"/>
                <w:sz w:val="24"/>
                <w:szCs w:val="24"/>
              </w:rPr>
            </w:pPr>
            <w:r w:rsidRPr="007E771F">
              <w:rPr>
                <w:rFonts w:cstheme="minorHAnsi"/>
                <w:sz w:val="24"/>
                <w:szCs w:val="24"/>
              </w:rPr>
              <w:t>Version Number</w:t>
            </w:r>
          </w:p>
        </w:tc>
        <w:tc>
          <w:tcPr>
            <w:tcW w:w="4508" w:type="dxa"/>
          </w:tcPr>
          <w:p w14:paraId="5781A9D8" w14:textId="401427FA" w:rsidR="007934F3" w:rsidRPr="00343A92" w:rsidRDefault="002859B1" w:rsidP="007E771F">
            <w:pPr>
              <w:autoSpaceDE w:val="0"/>
              <w:autoSpaceDN w:val="0"/>
              <w:adjustRightInd w:val="0"/>
              <w:jc w:val="center"/>
              <w:rPr>
                <w:rFonts w:cstheme="minorHAnsi"/>
                <w:sz w:val="24"/>
                <w:szCs w:val="24"/>
                <w:highlight w:val="yellow"/>
              </w:rPr>
            </w:pPr>
            <w:r w:rsidRPr="00343A92">
              <w:rPr>
                <w:rFonts w:cstheme="minorHAnsi"/>
                <w:sz w:val="24"/>
                <w:szCs w:val="24"/>
                <w:highlight w:val="yellow"/>
              </w:rPr>
              <w:t>01</w:t>
            </w:r>
          </w:p>
        </w:tc>
      </w:tr>
      <w:tr w:rsidR="00E17EEA" w:rsidRPr="007E771F" w14:paraId="73EDD4B9" w14:textId="77777777" w:rsidTr="00472D23">
        <w:tc>
          <w:tcPr>
            <w:tcW w:w="4508" w:type="dxa"/>
          </w:tcPr>
          <w:p w14:paraId="36549247" w14:textId="77777777" w:rsidR="007934F3" w:rsidRPr="007E771F" w:rsidRDefault="007934F3" w:rsidP="007E771F">
            <w:pPr>
              <w:autoSpaceDE w:val="0"/>
              <w:autoSpaceDN w:val="0"/>
              <w:adjustRightInd w:val="0"/>
              <w:rPr>
                <w:rFonts w:cstheme="minorHAnsi"/>
                <w:sz w:val="24"/>
                <w:szCs w:val="24"/>
              </w:rPr>
            </w:pPr>
            <w:r w:rsidRPr="007E771F">
              <w:rPr>
                <w:rFonts w:cstheme="minorHAnsi"/>
                <w:sz w:val="24"/>
                <w:szCs w:val="24"/>
              </w:rPr>
              <w:t>Reviewed By</w:t>
            </w:r>
          </w:p>
        </w:tc>
        <w:tc>
          <w:tcPr>
            <w:tcW w:w="4508" w:type="dxa"/>
          </w:tcPr>
          <w:p w14:paraId="657C7DAA" w14:textId="031028C9" w:rsidR="007934F3" w:rsidRPr="00343A92" w:rsidRDefault="00343A92" w:rsidP="007E771F">
            <w:pPr>
              <w:autoSpaceDE w:val="0"/>
              <w:autoSpaceDN w:val="0"/>
              <w:adjustRightInd w:val="0"/>
              <w:jc w:val="center"/>
              <w:rPr>
                <w:rFonts w:cstheme="minorHAnsi"/>
                <w:sz w:val="24"/>
                <w:szCs w:val="24"/>
                <w:highlight w:val="yellow"/>
              </w:rPr>
            </w:pPr>
            <w:r w:rsidRPr="00343A92">
              <w:rPr>
                <w:rFonts w:cstheme="minorHAnsi"/>
                <w:sz w:val="24"/>
                <w:szCs w:val="24"/>
                <w:highlight w:val="yellow"/>
              </w:rPr>
              <w:t>Name of Reviewer</w:t>
            </w:r>
          </w:p>
        </w:tc>
      </w:tr>
      <w:tr w:rsidR="00E17EEA" w:rsidRPr="007E771F" w14:paraId="194153E2" w14:textId="77777777" w:rsidTr="00472D23">
        <w:tc>
          <w:tcPr>
            <w:tcW w:w="4508" w:type="dxa"/>
          </w:tcPr>
          <w:p w14:paraId="0606A19D" w14:textId="77777777" w:rsidR="007934F3" w:rsidRPr="007E771F" w:rsidRDefault="007934F3" w:rsidP="007E771F">
            <w:pPr>
              <w:autoSpaceDE w:val="0"/>
              <w:autoSpaceDN w:val="0"/>
              <w:adjustRightInd w:val="0"/>
              <w:rPr>
                <w:rFonts w:cstheme="minorHAnsi"/>
                <w:sz w:val="24"/>
                <w:szCs w:val="24"/>
              </w:rPr>
            </w:pPr>
            <w:r w:rsidRPr="007E771F">
              <w:rPr>
                <w:rFonts w:cstheme="minorHAnsi"/>
                <w:sz w:val="24"/>
                <w:szCs w:val="24"/>
              </w:rPr>
              <w:t>Approved By</w:t>
            </w:r>
          </w:p>
        </w:tc>
        <w:tc>
          <w:tcPr>
            <w:tcW w:w="4508" w:type="dxa"/>
          </w:tcPr>
          <w:p w14:paraId="4772C6CC" w14:textId="5ED53EC4" w:rsidR="007934F3" w:rsidRPr="00343A92" w:rsidRDefault="00343A92" w:rsidP="007E771F">
            <w:pPr>
              <w:autoSpaceDE w:val="0"/>
              <w:autoSpaceDN w:val="0"/>
              <w:adjustRightInd w:val="0"/>
              <w:jc w:val="center"/>
              <w:rPr>
                <w:rFonts w:cstheme="minorHAnsi"/>
                <w:sz w:val="24"/>
                <w:szCs w:val="24"/>
                <w:highlight w:val="yellow"/>
              </w:rPr>
            </w:pPr>
            <w:r w:rsidRPr="00343A92">
              <w:rPr>
                <w:rFonts w:cstheme="minorHAnsi"/>
                <w:sz w:val="24"/>
                <w:szCs w:val="24"/>
                <w:highlight w:val="yellow"/>
              </w:rPr>
              <w:t xml:space="preserve">PCC of </w:t>
            </w:r>
            <w:proofErr w:type="spellStart"/>
            <w:r w:rsidRPr="00343A92">
              <w:rPr>
                <w:rFonts w:cstheme="minorHAnsi"/>
                <w:sz w:val="24"/>
                <w:szCs w:val="24"/>
                <w:highlight w:val="yellow"/>
              </w:rPr>
              <w:t>xxxx</w:t>
            </w:r>
            <w:proofErr w:type="spellEnd"/>
          </w:p>
        </w:tc>
      </w:tr>
      <w:tr w:rsidR="00E17EEA" w:rsidRPr="007E771F" w14:paraId="5EDD74EC" w14:textId="77777777" w:rsidTr="00472D23">
        <w:tc>
          <w:tcPr>
            <w:tcW w:w="4508" w:type="dxa"/>
          </w:tcPr>
          <w:p w14:paraId="7A3BBB6C" w14:textId="77777777" w:rsidR="007934F3" w:rsidRPr="007E771F" w:rsidRDefault="007934F3" w:rsidP="007E771F">
            <w:pPr>
              <w:autoSpaceDE w:val="0"/>
              <w:autoSpaceDN w:val="0"/>
              <w:adjustRightInd w:val="0"/>
              <w:rPr>
                <w:rFonts w:cstheme="minorHAnsi"/>
                <w:sz w:val="24"/>
                <w:szCs w:val="24"/>
              </w:rPr>
            </w:pPr>
            <w:r w:rsidRPr="007E771F">
              <w:rPr>
                <w:rFonts w:cstheme="minorHAnsi"/>
                <w:sz w:val="24"/>
                <w:szCs w:val="24"/>
              </w:rPr>
              <w:t>Approved Date</w:t>
            </w:r>
          </w:p>
        </w:tc>
        <w:tc>
          <w:tcPr>
            <w:tcW w:w="4508" w:type="dxa"/>
          </w:tcPr>
          <w:p w14:paraId="60921285" w14:textId="3100D423" w:rsidR="007934F3" w:rsidRPr="00343A92" w:rsidRDefault="007934F3" w:rsidP="007E771F">
            <w:pPr>
              <w:autoSpaceDE w:val="0"/>
              <w:autoSpaceDN w:val="0"/>
              <w:adjustRightInd w:val="0"/>
              <w:jc w:val="center"/>
              <w:rPr>
                <w:rFonts w:cstheme="minorHAnsi"/>
                <w:sz w:val="24"/>
                <w:szCs w:val="24"/>
                <w:highlight w:val="yellow"/>
              </w:rPr>
            </w:pPr>
          </w:p>
        </w:tc>
      </w:tr>
      <w:tr w:rsidR="00E17EEA" w:rsidRPr="007E771F" w14:paraId="29F8748B" w14:textId="77777777" w:rsidTr="00472D23">
        <w:tc>
          <w:tcPr>
            <w:tcW w:w="4508" w:type="dxa"/>
          </w:tcPr>
          <w:p w14:paraId="70DB5E31" w14:textId="77777777" w:rsidR="007934F3" w:rsidRPr="007E771F" w:rsidRDefault="007934F3" w:rsidP="007E771F">
            <w:pPr>
              <w:autoSpaceDE w:val="0"/>
              <w:autoSpaceDN w:val="0"/>
              <w:adjustRightInd w:val="0"/>
              <w:rPr>
                <w:rFonts w:cstheme="minorHAnsi"/>
                <w:sz w:val="24"/>
                <w:szCs w:val="24"/>
              </w:rPr>
            </w:pPr>
            <w:r w:rsidRPr="007E771F">
              <w:rPr>
                <w:rFonts w:cstheme="minorHAnsi"/>
                <w:sz w:val="24"/>
                <w:szCs w:val="24"/>
              </w:rPr>
              <w:t>Next Review Due</w:t>
            </w:r>
          </w:p>
        </w:tc>
        <w:tc>
          <w:tcPr>
            <w:tcW w:w="4508" w:type="dxa"/>
          </w:tcPr>
          <w:p w14:paraId="2AB9838D" w14:textId="3A1FC0AE" w:rsidR="007934F3" w:rsidRPr="00343A92" w:rsidRDefault="00343A92" w:rsidP="007E771F">
            <w:pPr>
              <w:autoSpaceDE w:val="0"/>
              <w:autoSpaceDN w:val="0"/>
              <w:adjustRightInd w:val="0"/>
              <w:jc w:val="center"/>
              <w:rPr>
                <w:rFonts w:cstheme="minorHAnsi"/>
                <w:sz w:val="24"/>
                <w:szCs w:val="24"/>
                <w:highlight w:val="yellow"/>
              </w:rPr>
            </w:pPr>
            <w:r w:rsidRPr="00343A92">
              <w:rPr>
                <w:rFonts w:cstheme="minorHAnsi"/>
                <w:sz w:val="24"/>
                <w:szCs w:val="24"/>
                <w:highlight w:val="yellow"/>
              </w:rPr>
              <w:t>2 years after the approved date</w:t>
            </w:r>
          </w:p>
        </w:tc>
      </w:tr>
    </w:tbl>
    <w:p w14:paraId="3B9BB470" w14:textId="77777777" w:rsidR="007934F3" w:rsidRPr="007E771F" w:rsidRDefault="007934F3" w:rsidP="007E771F">
      <w:pPr>
        <w:autoSpaceDE w:val="0"/>
        <w:autoSpaceDN w:val="0"/>
        <w:adjustRightInd w:val="0"/>
        <w:spacing w:after="0" w:line="240" w:lineRule="auto"/>
        <w:rPr>
          <w:rFonts w:cstheme="minorHAnsi"/>
          <w:b/>
          <w:bCs/>
          <w:sz w:val="24"/>
          <w:szCs w:val="24"/>
        </w:rPr>
      </w:pPr>
    </w:p>
    <w:p w14:paraId="19D9CC86" w14:textId="77777777" w:rsidR="005C45ED" w:rsidRPr="007E771F" w:rsidRDefault="005C45ED" w:rsidP="007E771F">
      <w:pPr>
        <w:pStyle w:val="ListParagraph"/>
        <w:numPr>
          <w:ilvl w:val="0"/>
          <w:numId w:val="45"/>
        </w:numPr>
        <w:spacing w:after="0" w:line="240" w:lineRule="auto"/>
        <w:ind w:left="357" w:hanging="357"/>
        <w:rPr>
          <w:rFonts w:cstheme="minorHAnsi"/>
          <w:b/>
          <w:bCs/>
          <w:sz w:val="24"/>
          <w:szCs w:val="24"/>
        </w:rPr>
      </w:pPr>
      <w:r w:rsidRPr="007E771F">
        <w:rPr>
          <w:rFonts w:cstheme="minorHAnsi"/>
          <w:b/>
          <w:bCs/>
          <w:sz w:val="24"/>
          <w:szCs w:val="24"/>
        </w:rPr>
        <w:t>Policy Statement</w:t>
      </w:r>
    </w:p>
    <w:p w14:paraId="6C898B61" w14:textId="7F9EDF80" w:rsidR="0089560B" w:rsidRDefault="003C5547" w:rsidP="007E771F">
      <w:pPr>
        <w:spacing w:after="0" w:line="240" w:lineRule="auto"/>
        <w:rPr>
          <w:rFonts w:cstheme="minorHAnsi"/>
          <w:sz w:val="24"/>
          <w:szCs w:val="24"/>
        </w:rPr>
      </w:pPr>
      <w:r w:rsidRPr="007E771F">
        <w:rPr>
          <w:rFonts w:cstheme="minorHAnsi"/>
          <w:sz w:val="24"/>
          <w:szCs w:val="24"/>
        </w:rPr>
        <w:t xml:space="preserve">We are </w:t>
      </w:r>
      <w:r w:rsidR="00C964AE" w:rsidRPr="007E771F">
        <w:rPr>
          <w:rFonts w:cstheme="minorHAnsi"/>
          <w:sz w:val="24"/>
          <w:szCs w:val="24"/>
        </w:rPr>
        <w:t>committed to treating all staff fairly and equitably and helping employees to perform effectively. However, there will be occasions when it may be necessary to invoke disciplinary procedures. Should the need arise, employee</w:t>
      </w:r>
      <w:r w:rsidR="0089560B" w:rsidRPr="007E771F">
        <w:rPr>
          <w:rFonts w:cstheme="minorHAnsi"/>
          <w:sz w:val="24"/>
          <w:szCs w:val="24"/>
        </w:rPr>
        <w:t>s</w:t>
      </w:r>
      <w:r w:rsidR="00C964AE" w:rsidRPr="007E771F">
        <w:rPr>
          <w:rFonts w:cstheme="minorHAnsi"/>
          <w:sz w:val="24"/>
          <w:szCs w:val="24"/>
        </w:rPr>
        <w:t xml:space="preserve"> will be given the opportunity to improve throughout the stages of the procedure.</w:t>
      </w:r>
      <w:r w:rsidR="002B29A9">
        <w:rPr>
          <w:rFonts w:cstheme="minorHAnsi"/>
          <w:sz w:val="24"/>
          <w:szCs w:val="24"/>
        </w:rPr>
        <w:t xml:space="preserve">  Alongside this policy document, the ACAS Code of Practice will be followed.</w:t>
      </w:r>
    </w:p>
    <w:p w14:paraId="654FAD98" w14:textId="77777777" w:rsidR="007E771F" w:rsidRPr="007E771F" w:rsidRDefault="007E771F" w:rsidP="007E771F">
      <w:pPr>
        <w:spacing w:after="0" w:line="240" w:lineRule="auto"/>
        <w:rPr>
          <w:rFonts w:cstheme="minorHAnsi"/>
          <w:sz w:val="24"/>
          <w:szCs w:val="24"/>
        </w:rPr>
      </w:pPr>
    </w:p>
    <w:p w14:paraId="275C1F8A" w14:textId="73B4F1E2" w:rsidR="00D1637C" w:rsidRDefault="00D1637C" w:rsidP="007E771F">
      <w:pPr>
        <w:spacing w:after="0" w:line="240" w:lineRule="auto"/>
        <w:rPr>
          <w:rFonts w:cstheme="minorHAnsi"/>
          <w:sz w:val="24"/>
          <w:szCs w:val="24"/>
        </w:rPr>
      </w:pPr>
      <w:r w:rsidRPr="007E771F">
        <w:rPr>
          <w:rFonts w:cstheme="minorHAnsi"/>
          <w:sz w:val="24"/>
          <w:szCs w:val="24"/>
        </w:rPr>
        <w:t>It is our policy to ensure that any disciplinary matter is dealt with fairly and that steps are taken to establish the facts and to give you the opportunity to respond before taking any formal action.</w:t>
      </w:r>
    </w:p>
    <w:p w14:paraId="36CEC4D8" w14:textId="77777777" w:rsidR="007E771F" w:rsidRPr="007E771F" w:rsidRDefault="007E771F" w:rsidP="007E771F">
      <w:pPr>
        <w:spacing w:after="0" w:line="240" w:lineRule="auto"/>
        <w:rPr>
          <w:rFonts w:cstheme="minorHAnsi"/>
          <w:sz w:val="24"/>
          <w:szCs w:val="24"/>
        </w:rPr>
      </w:pPr>
    </w:p>
    <w:p w14:paraId="7EE45952" w14:textId="77777777" w:rsidR="002D4C93" w:rsidRPr="007E771F" w:rsidRDefault="002D4C93" w:rsidP="007E771F">
      <w:pPr>
        <w:autoSpaceDE w:val="0"/>
        <w:autoSpaceDN w:val="0"/>
        <w:adjustRightInd w:val="0"/>
        <w:spacing w:after="0" w:line="240" w:lineRule="auto"/>
        <w:rPr>
          <w:rFonts w:cstheme="minorHAnsi"/>
          <w:sz w:val="24"/>
          <w:szCs w:val="24"/>
        </w:rPr>
      </w:pPr>
      <w:r w:rsidRPr="007E771F">
        <w:rPr>
          <w:rFonts w:cstheme="minorHAnsi"/>
          <w:sz w:val="24"/>
          <w:szCs w:val="24"/>
        </w:rPr>
        <w:t>This policy is non-contractual and can be amended at any time.</w:t>
      </w:r>
    </w:p>
    <w:p w14:paraId="35FDF8FE" w14:textId="77777777" w:rsidR="004662D9" w:rsidRPr="007E771F" w:rsidRDefault="004662D9" w:rsidP="007E771F">
      <w:pPr>
        <w:autoSpaceDE w:val="0"/>
        <w:autoSpaceDN w:val="0"/>
        <w:adjustRightInd w:val="0"/>
        <w:spacing w:after="0" w:line="240" w:lineRule="auto"/>
        <w:rPr>
          <w:rFonts w:cstheme="minorHAnsi"/>
          <w:sz w:val="24"/>
          <w:szCs w:val="24"/>
        </w:rPr>
      </w:pPr>
    </w:p>
    <w:p w14:paraId="3B8F46FB" w14:textId="3653205B" w:rsidR="001A38C9" w:rsidRPr="007E771F" w:rsidRDefault="001A38C9" w:rsidP="007E771F">
      <w:pPr>
        <w:pStyle w:val="ListParagraph"/>
        <w:widowControl w:val="0"/>
        <w:numPr>
          <w:ilvl w:val="0"/>
          <w:numId w:val="45"/>
        </w:numPr>
        <w:spacing w:after="0" w:line="240" w:lineRule="auto"/>
        <w:ind w:left="357" w:hanging="357"/>
        <w:contextualSpacing w:val="0"/>
        <w:jc w:val="both"/>
        <w:rPr>
          <w:rFonts w:cstheme="minorHAnsi"/>
          <w:b/>
          <w:sz w:val="24"/>
          <w:szCs w:val="24"/>
        </w:rPr>
      </w:pPr>
      <w:r w:rsidRPr="007E771F">
        <w:rPr>
          <w:rFonts w:cstheme="minorHAnsi"/>
          <w:b/>
          <w:sz w:val="24"/>
          <w:szCs w:val="24"/>
        </w:rPr>
        <w:t>Rules of Conduct</w:t>
      </w:r>
    </w:p>
    <w:p w14:paraId="18F965DF" w14:textId="224CB460" w:rsidR="007E771F" w:rsidRPr="007E771F" w:rsidRDefault="001A38C9" w:rsidP="007E771F">
      <w:pPr>
        <w:spacing w:after="0" w:line="240" w:lineRule="auto"/>
        <w:jc w:val="both"/>
        <w:rPr>
          <w:rFonts w:cstheme="minorHAnsi"/>
          <w:sz w:val="24"/>
          <w:szCs w:val="24"/>
        </w:rPr>
      </w:pPr>
      <w:r w:rsidRPr="007E771F">
        <w:rPr>
          <w:rFonts w:cstheme="minorHAnsi"/>
          <w:sz w:val="24"/>
          <w:szCs w:val="24"/>
        </w:rPr>
        <w:t xml:space="preserve">While working for us you </w:t>
      </w:r>
      <w:proofErr w:type="gramStart"/>
      <w:r w:rsidRPr="007E771F">
        <w:rPr>
          <w:rFonts w:cstheme="minorHAnsi"/>
          <w:sz w:val="24"/>
          <w:szCs w:val="24"/>
        </w:rPr>
        <w:t>are at all times</w:t>
      </w:r>
      <w:proofErr w:type="gramEnd"/>
      <w:r w:rsidRPr="007E771F">
        <w:rPr>
          <w:rFonts w:cstheme="minorHAnsi"/>
          <w:sz w:val="24"/>
          <w:szCs w:val="24"/>
        </w:rPr>
        <w:t xml:space="preserve"> to maintain professional and responsible standards of conduct. </w:t>
      </w:r>
      <w:proofErr w:type="gramStart"/>
      <w:r w:rsidRPr="007E771F">
        <w:rPr>
          <w:rFonts w:cstheme="minorHAnsi"/>
          <w:sz w:val="24"/>
          <w:szCs w:val="24"/>
        </w:rPr>
        <w:t>In particular you</w:t>
      </w:r>
      <w:proofErr w:type="gramEnd"/>
      <w:r w:rsidRPr="007E771F">
        <w:rPr>
          <w:rFonts w:cstheme="minorHAnsi"/>
          <w:sz w:val="24"/>
          <w:szCs w:val="24"/>
        </w:rPr>
        <w:t xml:space="preserve"> are to:</w:t>
      </w:r>
    </w:p>
    <w:p w14:paraId="49F0E50C" w14:textId="600CAB5C" w:rsidR="001A38C9" w:rsidRPr="007E771F" w:rsidRDefault="001A38C9" w:rsidP="007E771F">
      <w:pPr>
        <w:pStyle w:val="ListParagraph"/>
        <w:numPr>
          <w:ilvl w:val="0"/>
          <w:numId w:val="39"/>
        </w:numPr>
        <w:spacing w:after="0" w:line="240" w:lineRule="auto"/>
        <w:ind w:left="782" w:hanging="357"/>
        <w:contextualSpacing w:val="0"/>
        <w:jc w:val="both"/>
        <w:rPr>
          <w:rFonts w:cstheme="minorHAnsi"/>
          <w:sz w:val="24"/>
          <w:szCs w:val="24"/>
        </w:rPr>
      </w:pPr>
      <w:r w:rsidRPr="007E771F">
        <w:rPr>
          <w:rFonts w:cstheme="minorHAnsi"/>
          <w:sz w:val="24"/>
          <w:szCs w:val="24"/>
        </w:rPr>
        <w:t xml:space="preserve">Observe the terms and conditions of your contract of employment including your Statement of </w:t>
      </w:r>
      <w:r w:rsidR="007C6742" w:rsidRPr="007E771F">
        <w:rPr>
          <w:rFonts w:cstheme="minorHAnsi"/>
          <w:sz w:val="24"/>
          <w:szCs w:val="24"/>
        </w:rPr>
        <w:t xml:space="preserve">Main </w:t>
      </w:r>
      <w:r w:rsidRPr="007E771F">
        <w:rPr>
          <w:rFonts w:cstheme="minorHAnsi"/>
          <w:sz w:val="24"/>
          <w:szCs w:val="24"/>
        </w:rPr>
        <w:t xml:space="preserve">Terms </w:t>
      </w:r>
      <w:r w:rsidR="007C6742" w:rsidRPr="007E771F">
        <w:rPr>
          <w:rFonts w:cstheme="minorHAnsi"/>
          <w:sz w:val="24"/>
          <w:szCs w:val="24"/>
        </w:rPr>
        <w:t xml:space="preserve">and Conditions </w:t>
      </w:r>
      <w:r w:rsidRPr="007E771F">
        <w:rPr>
          <w:rFonts w:cstheme="minorHAnsi"/>
          <w:sz w:val="24"/>
          <w:szCs w:val="24"/>
        </w:rPr>
        <w:t xml:space="preserve">of Employment and the Employee Handbook, particularly </w:t>
      </w:r>
      <w:proofErr w:type="gramStart"/>
      <w:r w:rsidRPr="007E771F">
        <w:rPr>
          <w:rFonts w:cstheme="minorHAnsi"/>
          <w:sz w:val="24"/>
          <w:szCs w:val="24"/>
        </w:rPr>
        <w:t>with regard to</w:t>
      </w:r>
      <w:proofErr w:type="gramEnd"/>
      <w:r w:rsidR="007C6742" w:rsidRPr="007E771F">
        <w:rPr>
          <w:rFonts w:cstheme="minorHAnsi"/>
          <w:sz w:val="24"/>
          <w:szCs w:val="24"/>
        </w:rPr>
        <w:t xml:space="preserve"> </w:t>
      </w:r>
      <w:r w:rsidR="00C0744C" w:rsidRPr="007E771F">
        <w:rPr>
          <w:rFonts w:cstheme="minorHAnsi"/>
          <w:sz w:val="24"/>
          <w:szCs w:val="24"/>
        </w:rPr>
        <w:t>h</w:t>
      </w:r>
      <w:r w:rsidRPr="007E771F">
        <w:rPr>
          <w:rFonts w:cstheme="minorHAnsi"/>
          <w:sz w:val="24"/>
          <w:szCs w:val="24"/>
        </w:rPr>
        <w:t>ours of work</w:t>
      </w:r>
      <w:r w:rsidR="00C0744C" w:rsidRPr="007E771F">
        <w:rPr>
          <w:rFonts w:cstheme="minorHAnsi"/>
          <w:sz w:val="24"/>
          <w:szCs w:val="24"/>
        </w:rPr>
        <w:t xml:space="preserve"> and confidentiality.</w:t>
      </w:r>
    </w:p>
    <w:p w14:paraId="398FDDF1" w14:textId="6C7A428E" w:rsidR="001A38C9" w:rsidRPr="007E771F" w:rsidRDefault="001A38C9" w:rsidP="007E771F">
      <w:pPr>
        <w:pStyle w:val="ListParagraph"/>
        <w:numPr>
          <w:ilvl w:val="0"/>
          <w:numId w:val="39"/>
        </w:numPr>
        <w:spacing w:after="0" w:line="240" w:lineRule="auto"/>
        <w:ind w:left="782" w:hanging="357"/>
        <w:contextualSpacing w:val="0"/>
        <w:jc w:val="both"/>
        <w:rPr>
          <w:rFonts w:cstheme="minorHAnsi"/>
          <w:sz w:val="24"/>
          <w:szCs w:val="24"/>
        </w:rPr>
      </w:pPr>
      <w:r w:rsidRPr="007E771F">
        <w:rPr>
          <w:rFonts w:cstheme="minorHAnsi"/>
          <w:sz w:val="24"/>
          <w:szCs w:val="24"/>
        </w:rPr>
        <w:t>Observe all policies, procedures and regulations</w:t>
      </w:r>
      <w:r w:rsidR="003B58C0" w:rsidRPr="007E771F">
        <w:rPr>
          <w:rFonts w:cstheme="minorHAnsi"/>
          <w:sz w:val="24"/>
          <w:szCs w:val="24"/>
        </w:rPr>
        <w:t>.</w:t>
      </w:r>
    </w:p>
    <w:p w14:paraId="5F42458F" w14:textId="766EF6D1" w:rsidR="001A38C9" w:rsidRPr="007E771F" w:rsidRDefault="001A38C9" w:rsidP="007E771F">
      <w:pPr>
        <w:pStyle w:val="ListParagraph"/>
        <w:numPr>
          <w:ilvl w:val="0"/>
          <w:numId w:val="39"/>
        </w:numPr>
        <w:spacing w:after="0" w:line="240" w:lineRule="auto"/>
        <w:ind w:left="782" w:hanging="357"/>
        <w:contextualSpacing w:val="0"/>
        <w:jc w:val="both"/>
        <w:rPr>
          <w:rFonts w:cstheme="minorHAnsi"/>
          <w:sz w:val="24"/>
          <w:szCs w:val="24"/>
        </w:rPr>
      </w:pPr>
      <w:r w:rsidRPr="007E771F">
        <w:rPr>
          <w:rFonts w:cstheme="minorHAnsi"/>
          <w:sz w:val="24"/>
          <w:szCs w:val="24"/>
        </w:rPr>
        <w:t xml:space="preserve">Take reasonable care in respect of the health and safety of </w:t>
      </w:r>
      <w:r w:rsidR="003B58C0" w:rsidRPr="007E771F">
        <w:rPr>
          <w:rFonts w:cstheme="minorHAnsi"/>
          <w:sz w:val="24"/>
          <w:szCs w:val="24"/>
        </w:rPr>
        <w:t>yourself and others around you</w:t>
      </w:r>
      <w:r w:rsidRPr="007E771F">
        <w:rPr>
          <w:rFonts w:cstheme="minorHAnsi"/>
          <w:sz w:val="24"/>
          <w:szCs w:val="24"/>
        </w:rPr>
        <w:t xml:space="preserve"> and comply with </w:t>
      </w:r>
      <w:r w:rsidR="003B58C0" w:rsidRPr="007E771F">
        <w:rPr>
          <w:rFonts w:cstheme="minorHAnsi"/>
          <w:sz w:val="24"/>
          <w:szCs w:val="24"/>
        </w:rPr>
        <w:t>the</w:t>
      </w:r>
      <w:r w:rsidRPr="007E771F">
        <w:rPr>
          <w:rFonts w:cstheme="minorHAnsi"/>
          <w:sz w:val="24"/>
          <w:szCs w:val="24"/>
        </w:rPr>
        <w:t xml:space="preserve"> Health and Safety Policy.</w:t>
      </w:r>
    </w:p>
    <w:p w14:paraId="0C736514" w14:textId="5D5F19C0" w:rsidR="001A38C9" w:rsidRPr="007E771F" w:rsidRDefault="001A38C9" w:rsidP="007E771F">
      <w:pPr>
        <w:pStyle w:val="ListParagraph"/>
        <w:numPr>
          <w:ilvl w:val="0"/>
          <w:numId w:val="39"/>
        </w:numPr>
        <w:spacing w:after="0" w:line="240" w:lineRule="auto"/>
        <w:ind w:left="782" w:hanging="357"/>
        <w:contextualSpacing w:val="0"/>
        <w:jc w:val="both"/>
        <w:rPr>
          <w:rFonts w:cstheme="minorHAnsi"/>
          <w:sz w:val="24"/>
          <w:szCs w:val="24"/>
        </w:rPr>
      </w:pPr>
      <w:r w:rsidRPr="007E771F">
        <w:rPr>
          <w:rFonts w:cstheme="minorHAnsi"/>
          <w:sz w:val="24"/>
          <w:szCs w:val="24"/>
        </w:rPr>
        <w:t xml:space="preserve">Comply with all reasonable instructions given by </w:t>
      </w:r>
      <w:r w:rsidR="003B58C0" w:rsidRPr="007E771F">
        <w:rPr>
          <w:rFonts w:cstheme="minorHAnsi"/>
          <w:sz w:val="24"/>
          <w:szCs w:val="24"/>
        </w:rPr>
        <w:t xml:space="preserve">your </w:t>
      </w:r>
      <w:r w:rsidRPr="007E771F">
        <w:rPr>
          <w:rFonts w:cstheme="minorHAnsi"/>
          <w:sz w:val="24"/>
          <w:szCs w:val="24"/>
        </w:rPr>
        <w:t>manager.</w:t>
      </w:r>
    </w:p>
    <w:p w14:paraId="41F979D8" w14:textId="608D209C" w:rsidR="001A38C9" w:rsidRDefault="001A38C9" w:rsidP="007E771F">
      <w:pPr>
        <w:pStyle w:val="ListParagraph"/>
        <w:numPr>
          <w:ilvl w:val="0"/>
          <w:numId w:val="39"/>
        </w:numPr>
        <w:spacing w:after="0" w:line="240" w:lineRule="auto"/>
        <w:ind w:left="782" w:hanging="357"/>
        <w:contextualSpacing w:val="0"/>
        <w:jc w:val="both"/>
        <w:rPr>
          <w:rFonts w:cstheme="minorHAnsi"/>
          <w:sz w:val="24"/>
          <w:szCs w:val="24"/>
        </w:rPr>
      </w:pPr>
      <w:r w:rsidRPr="007E771F">
        <w:rPr>
          <w:rFonts w:cstheme="minorHAnsi"/>
          <w:sz w:val="24"/>
          <w:szCs w:val="24"/>
        </w:rPr>
        <w:t xml:space="preserve">Act </w:t>
      </w:r>
      <w:proofErr w:type="gramStart"/>
      <w:r w:rsidRPr="007E771F">
        <w:rPr>
          <w:rFonts w:cstheme="minorHAnsi"/>
          <w:sz w:val="24"/>
          <w:szCs w:val="24"/>
        </w:rPr>
        <w:t>at all times</w:t>
      </w:r>
      <w:proofErr w:type="gramEnd"/>
      <w:r w:rsidRPr="007E771F">
        <w:rPr>
          <w:rFonts w:cstheme="minorHAnsi"/>
          <w:sz w:val="24"/>
          <w:szCs w:val="24"/>
        </w:rPr>
        <w:t xml:space="preserve"> in good faith and in the best interests of the [PCC of XXXX] and the Diocese of </w:t>
      </w:r>
      <w:r w:rsidR="00472225" w:rsidRPr="007E771F">
        <w:rPr>
          <w:rFonts w:cstheme="minorHAnsi"/>
          <w:sz w:val="24"/>
          <w:szCs w:val="24"/>
        </w:rPr>
        <w:t>Norwich</w:t>
      </w:r>
      <w:r w:rsidRPr="007E771F">
        <w:rPr>
          <w:rFonts w:cstheme="minorHAnsi"/>
          <w:sz w:val="24"/>
          <w:szCs w:val="24"/>
        </w:rPr>
        <w:t>.</w:t>
      </w:r>
    </w:p>
    <w:p w14:paraId="689EECA0" w14:textId="77777777" w:rsidR="007E771F" w:rsidRPr="000B143F" w:rsidRDefault="007E771F" w:rsidP="000B143F">
      <w:pPr>
        <w:spacing w:after="0" w:line="240" w:lineRule="auto"/>
        <w:jc w:val="both"/>
        <w:rPr>
          <w:rFonts w:cstheme="minorHAnsi"/>
          <w:sz w:val="24"/>
          <w:szCs w:val="24"/>
        </w:rPr>
      </w:pPr>
    </w:p>
    <w:p w14:paraId="1AC43B8C" w14:textId="77777777" w:rsidR="001A38C9" w:rsidRPr="007E771F" w:rsidRDefault="001A38C9" w:rsidP="007E771F">
      <w:pPr>
        <w:spacing w:after="0" w:line="240" w:lineRule="auto"/>
        <w:jc w:val="both"/>
        <w:rPr>
          <w:rFonts w:cstheme="minorHAnsi"/>
          <w:sz w:val="24"/>
          <w:szCs w:val="24"/>
        </w:rPr>
      </w:pPr>
      <w:r w:rsidRPr="007E771F">
        <w:rPr>
          <w:rFonts w:cstheme="minorHAnsi"/>
          <w:sz w:val="24"/>
          <w:szCs w:val="24"/>
        </w:rPr>
        <w:t>Failure to maintain satisfactory standards of conduct may result in action being taken under our Disciplinary Procedure.</w:t>
      </w:r>
    </w:p>
    <w:p w14:paraId="05425F4D" w14:textId="77777777" w:rsidR="00C964AE" w:rsidRPr="007E771F" w:rsidRDefault="00C964AE" w:rsidP="007E771F">
      <w:pPr>
        <w:autoSpaceDE w:val="0"/>
        <w:autoSpaceDN w:val="0"/>
        <w:adjustRightInd w:val="0"/>
        <w:spacing w:after="0" w:line="240" w:lineRule="auto"/>
        <w:rPr>
          <w:rFonts w:cstheme="minorHAnsi"/>
          <w:b/>
          <w:bCs/>
          <w:sz w:val="24"/>
          <w:szCs w:val="24"/>
        </w:rPr>
      </w:pPr>
    </w:p>
    <w:p w14:paraId="1AFCE5FC" w14:textId="2B240EC0" w:rsidR="002C5AA7" w:rsidRPr="007E771F" w:rsidRDefault="002C5AA7" w:rsidP="007E771F">
      <w:pPr>
        <w:pStyle w:val="ListParagraph"/>
        <w:numPr>
          <w:ilvl w:val="0"/>
          <w:numId w:val="45"/>
        </w:numPr>
        <w:autoSpaceDE w:val="0"/>
        <w:autoSpaceDN w:val="0"/>
        <w:adjustRightInd w:val="0"/>
        <w:spacing w:after="0" w:line="240" w:lineRule="auto"/>
        <w:ind w:left="357" w:hanging="357"/>
        <w:rPr>
          <w:rFonts w:cstheme="minorHAnsi"/>
          <w:b/>
          <w:bCs/>
          <w:sz w:val="24"/>
          <w:szCs w:val="24"/>
        </w:rPr>
      </w:pPr>
      <w:r w:rsidRPr="007E771F">
        <w:rPr>
          <w:rFonts w:cstheme="minorHAnsi"/>
          <w:b/>
          <w:bCs/>
          <w:sz w:val="24"/>
          <w:szCs w:val="24"/>
        </w:rPr>
        <w:t>Informal stage</w:t>
      </w:r>
    </w:p>
    <w:p w14:paraId="5CB134D4" w14:textId="77777777" w:rsidR="00EE03A5" w:rsidRDefault="002C5AA7" w:rsidP="007E771F">
      <w:pPr>
        <w:autoSpaceDE w:val="0"/>
        <w:autoSpaceDN w:val="0"/>
        <w:adjustRightInd w:val="0"/>
        <w:spacing w:after="0" w:line="240" w:lineRule="auto"/>
        <w:rPr>
          <w:rFonts w:cstheme="minorHAnsi"/>
          <w:sz w:val="24"/>
          <w:szCs w:val="24"/>
        </w:rPr>
      </w:pPr>
      <w:r w:rsidRPr="007E771F">
        <w:rPr>
          <w:rFonts w:cstheme="minorHAnsi"/>
          <w:sz w:val="24"/>
          <w:szCs w:val="24"/>
        </w:rPr>
        <w:t>Part of the normal function of management is to deal with minor matters of unsatisfactory conduct on a day-to-day basis and to inform you of any areas of concern. Informal action for minor matters will normally be at the discretion of your immediate manager and a formal record of concern may be held on your Personnel file after discussions with you. Such record should detail the date, the matter of concern, agreed actions by the you and your manager, any other agreed changes needed, dates when improvements must be made by which may be immediate and a date for review. The manager should discuss the matter with the [PCC] for advice on procedure.</w:t>
      </w:r>
    </w:p>
    <w:p w14:paraId="7FB90499" w14:textId="77777777" w:rsidR="00EE03A5" w:rsidRDefault="00EE03A5" w:rsidP="007E771F">
      <w:pPr>
        <w:autoSpaceDE w:val="0"/>
        <w:autoSpaceDN w:val="0"/>
        <w:adjustRightInd w:val="0"/>
        <w:spacing w:after="0" w:line="240" w:lineRule="auto"/>
        <w:rPr>
          <w:rFonts w:cstheme="minorHAnsi"/>
          <w:sz w:val="24"/>
          <w:szCs w:val="24"/>
        </w:rPr>
      </w:pPr>
    </w:p>
    <w:p w14:paraId="730FBFEC" w14:textId="15447E96" w:rsidR="002C5AA7" w:rsidRPr="007E771F" w:rsidRDefault="002C5AA7" w:rsidP="007E771F">
      <w:pPr>
        <w:autoSpaceDE w:val="0"/>
        <w:autoSpaceDN w:val="0"/>
        <w:adjustRightInd w:val="0"/>
        <w:spacing w:after="0" w:line="240" w:lineRule="auto"/>
        <w:rPr>
          <w:rFonts w:cstheme="minorHAnsi"/>
          <w:sz w:val="24"/>
          <w:szCs w:val="24"/>
        </w:rPr>
      </w:pPr>
      <w:r w:rsidRPr="007E771F">
        <w:rPr>
          <w:rFonts w:cstheme="minorHAnsi"/>
          <w:sz w:val="24"/>
          <w:szCs w:val="24"/>
        </w:rPr>
        <w:lastRenderedPageBreak/>
        <w:t>The aim of the informal stage is to set out clearly what is wrong, what the required standards of performance and behaviour are and to give you time to improve. No warnings or other sanctions can be given at this stage.</w:t>
      </w:r>
    </w:p>
    <w:p w14:paraId="5A85091B" w14:textId="77777777" w:rsidR="0080185F" w:rsidRPr="007E771F" w:rsidRDefault="0080185F" w:rsidP="007E771F">
      <w:pPr>
        <w:autoSpaceDE w:val="0"/>
        <w:autoSpaceDN w:val="0"/>
        <w:adjustRightInd w:val="0"/>
        <w:spacing w:after="0" w:line="240" w:lineRule="auto"/>
        <w:rPr>
          <w:rFonts w:cstheme="minorHAnsi"/>
          <w:b/>
          <w:bCs/>
          <w:sz w:val="24"/>
          <w:szCs w:val="24"/>
        </w:rPr>
      </w:pPr>
    </w:p>
    <w:p w14:paraId="6CB8ED4D" w14:textId="229BA0CA" w:rsidR="005E6E46" w:rsidRPr="007E771F" w:rsidRDefault="005E6E46" w:rsidP="007E771F">
      <w:pPr>
        <w:pStyle w:val="ListParagraph"/>
        <w:widowControl w:val="0"/>
        <w:numPr>
          <w:ilvl w:val="0"/>
          <w:numId w:val="45"/>
        </w:numPr>
        <w:spacing w:after="0" w:line="240" w:lineRule="auto"/>
        <w:ind w:left="357" w:hanging="357"/>
        <w:jc w:val="both"/>
        <w:rPr>
          <w:rFonts w:cstheme="minorHAnsi"/>
          <w:b/>
          <w:sz w:val="24"/>
          <w:szCs w:val="24"/>
        </w:rPr>
      </w:pPr>
      <w:r w:rsidRPr="007E771F">
        <w:rPr>
          <w:rFonts w:cstheme="minorHAnsi"/>
          <w:b/>
          <w:sz w:val="24"/>
          <w:szCs w:val="24"/>
        </w:rPr>
        <w:t>Confidentiality</w:t>
      </w:r>
    </w:p>
    <w:p w14:paraId="0D74A0C8" w14:textId="643E580C" w:rsidR="005E6E46" w:rsidRDefault="005E6E46" w:rsidP="007E771F">
      <w:pPr>
        <w:spacing w:after="0" w:line="240" w:lineRule="auto"/>
        <w:jc w:val="both"/>
        <w:rPr>
          <w:rFonts w:cstheme="minorHAnsi"/>
          <w:sz w:val="24"/>
          <w:szCs w:val="24"/>
        </w:rPr>
      </w:pPr>
      <w:r w:rsidRPr="007E771F">
        <w:rPr>
          <w:rFonts w:cstheme="minorHAnsi"/>
          <w:sz w:val="24"/>
          <w:szCs w:val="24"/>
        </w:rPr>
        <w:t>Our aim is to deal with disciplinary matters sensitively and with due respect for the privacy of any individuals involved. All employees must treat as confidential any information communicated to them in connection with an investigation or disciplinary matter.</w:t>
      </w:r>
    </w:p>
    <w:p w14:paraId="01FB44ED" w14:textId="77777777" w:rsidR="000B143F" w:rsidRPr="007E771F" w:rsidRDefault="000B143F" w:rsidP="007E771F">
      <w:pPr>
        <w:spacing w:after="0" w:line="240" w:lineRule="auto"/>
        <w:jc w:val="both"/>
        <w:rPr>
          <w:rFonts w:cstheme="minorHAnsi"/>
          <w:sz w:val="24"/>
          <w:szCs w:val="24"/>
        </w:rPr>
      </w:pPr>
    </w:p>
    <w:p w14:paraId="4E48CB3B" w14:textId="1F8FDE3D" w:rsidR="005E6E46" w:rsidRDefault="005E6E46" w:rsidP="007E771F">
      <w:pPr>
        <w:spacing w:after="0" w:line="240" w:lineRule="auto"/>
        <w:jc w:val="both"/>
        <w:rPr>
          <w:rFonts w:cstheme="minorHAnsi"/>
          <w:sz w:val="24"/>
          <w:szCs w:val="24"/>
        </w:rPr>
      </w:pPr>
      <w:r w:rsidRPr="007E771F">
        <w:rPr>
          <w:rFonts w:cstheme="minorHAnsi"/>
          <w:sz w:val="24"/>
          <w:szCs w:val="24"/>
        </w:rPr>
        <w:t>You, and anyone accompanying you (including witnesses), must not make electronic recordings of any meetings or hearings conducted under this procedure.</w:t>
      </w:r>
    </w:p>
    <w:p w14:paraId="537780C2" w14:textId="77777777" w:rsidR="000B143F" w:rsidRPr="007E771F" w:rsidRDefault="000B143F" w:rsidP="007E771F">
      <w:pPr>
        <w:spacing w:after="0" w:line="240" w:lineRule="auto"/>
        <w:jc w:val="both"/>
        <w:rPr>
          <w:rFonts w:cstheme="minorHAnsi"/>
          <w:sz w:val="24"/>
          <w:szCs w:val="24"/>
        </w:rPr>
      </w:pPr>
    </w:p>
    <w:p w14:paraId="174F42D5" w14:textId="77777777" w:rsidR="00B66453" w:rsidRPr="007E771F" w:rsidRDefault="005E6E46" w:rsidP="007E771F">
      <w:pPr>
        <w:spacing w:after="0" w:line="240" w:lineRule="auto"/>
        <w:jc w:val="both"/>
        <w:rPr>
          <w:rFonts w:cstheme="minorHAnsi"/>
          <w:sz w:val="24"/>
          <w:szCs w:val="24"/>
        </w:rPr>
      </w:pPr>
      <w:r w:rsidRPr="007E771F">
        <w:rPr>
          <w:rFonts w:cstheme="minorHAnsi"/>
          <w:sz w:val="24"/>
          <w:szCs w:val="24"/>
        </w:rPr>
        <w:t>You will normally be told the names of any witnesses whose evidence is relevant to disciplinary proceedings against you, unless we believe that a witness's identity should remain confidential.</w:t>
      </w:r>
    </w:p>
    <w:p w14:paraId="3F2E9E84" w14:textId="77777777" w:rsidR="001A4B46" w:rsidRPr="007E771F" w:rsidRDefault="001A4B46" w:rsidP="007E771F">
      <w:pPr>
        <w:spacing w:after="0" w:line="240" w:lineRule="auto"/>
        <w:jc w:val="both"/>
        <w:rPr>
          <w:rFonts w:cstheme="minorHAnsi"/>
          <w:sz w:val="24"/>
          <w:szCs w:val="24"/>
        </w:rPr>
      </w:pPr>
    </w:p>
    <w:p w14:paraId="57C2F6E1" w14:textId="4FA80C95" w:rsidR="005E6E46" w:rsidRPr="007E771F" w:rsidRDefault="005E6E46" w:rsidP="007E771F">
      <w:pPr>
        <w:pStyle w:val="ListParagraph"/>
        <w:numPr>
          <w:ilvl w:val="0"/>
          <w:numId w:val="45"/>
        </w:numPr>
        <w:spacing w:after="0" w:line="240" w:lineRule="auto"/>
        <w:ind w:left="357" w:hanging="357"/>
        <w:jc w:val="both"/>
        <w:rPr>
          <w:rFonts w:cstheme="minorHAnsi"/>
          <w:b/>
          <w:sz w:val="24"/>
          <w:szCs w:val="24"/>
        </w:rPr>
      </w:pPr>
      <w:r w:rsidRPr="007E771F">
        <w:rPr>
          <w:rFonts w:cstheme="minorHAnsi"/>
          <w:b/>
          <w:sz w:val="24"/>
          <w:szCs w:val="24"/>
        </w:rPr>
        <w:t>Investigations</w:t>
      </w:r>
    </w:p>
    <w:p w14:paraId="6D8605D4" w14:textId="2A9361D4" w:rsidR="005E6E46" w:rsidRDefault="005E6E46" w:rsidP="007E771F">
      <w:pPr>
        <w:spacing w:after="0" w:line="240" w:lineRule="auto"/>
        <w:jc w:val="both"/>
        <w:rPr>
          <w:rFonts w:cstheme="minorHAnsi"/>
          <w:sz w:val="24"/>
          <w:szCs w:val="24"/>
        </w:rPr>
      </w:pPr>
      <w:r w:rsidRPr="007E771F">
        <w:rPr>
          <w:rFonts w:cstheme="minorHAnsi"/>
          <w:sz w:val="24"/>
          <w:szCs w:val="24"/>
        </w:rPr>
        <w:t>The purpose of an investigation is for us to establish a fair and balanced view of the facts relating to any disciplinary allegations against you, before deciding whether to proceed with a disciplinary hearing. The amount of investigation required will depend on the nature of the allegations and will vary from case to case. It may involve interviewing and taking statements from you and any witnesses, and/or reviewing relevant documents.</w:t>
      </w:r>
    </w:p>
    <w:p w14:paraId="31797CC8" w14:textId="77777777" w:rsidR="000B143F" w:rsidRPr="007E771F" w:rsidRDefault="000B143F" w:rsidP="007E771F">
      <w:pPr>
        <w:spacing w:after="0" w:line="240" w:lineRule="auto"/>
        <w:jc w:val="both"/>
        <w:rPr>
          <w:rFonts w:cstheme="minorHAnsi"/>
          <w:sz w:val="24"/>
          <w:szCs w:val="24"/>
        </w:rPr>
      </w:pPr>
    </w:p>
    <w:p w14:paraId="499A8C07" w14:textId="77777777" w:rsidR="005E6E46" w:rsidRDefault="005E6E46" w:rsidP="007E771F">
      <w:pPr>
        <w:spacing w:after="0" w:line="240" w:lineRule="auto"/>
        <w:jc w:val="both"/>
        <w:rPr>
          <w:rFonts w:cstheme="minorHAnsi"/>
          <w:sz w:val="24"/>
          <w:szCs w:val="24"/>
        </w:rPr>
      </w:pPr>
      <w:r w:rsidRPr="007E771F">
        <w:rPr>
          <w:rFonts w:cstheme="minorHAnsi"/>
          <w:sz w:val="24"/>
          <w:szCs w:val="24"/>
        </w:rPr>
        <w:t>Investigative interviews are solely for the purpose of fact-finding and no decision on disciplinary action will be taken until after a disciplinary hearing has been held.</w:t>
      </w:r>
    </w:p>
    <w:p w14:paraId="5DF16C09" w14:textId="77777777" w:rsidR="000B143F" w:rsidRPr="007E771F" w:rsidRDefault="000B143F" w:rsidP="007E771F">
      <w:pPr>
        <w:spacing w:after="0" w:line="240" w:lineRule="auto"/>
        <w:jc w:val="both"/>
        <w:rPr>
          <w:rFonts w:cstheme="minorHAnsi"/>
          <w:sz w:val="24"/>
          <w:szCs w:val="24"/>
        </w:rPr>
      </w:pPr>
    </w:p>
    <w:p w14:paraId="577E7595" w14:textId="77777777" w:rsidR="005E6E46" w:rsidRPr="007E771F" w:rsidRDefault="005E6E46" w:rsidP="007E771F">
      <w:pPr>
        <w:spacing w:after="0" w:line="240" w:lineRule="auto"/>
        <w:jc w:val="both"/>
        <w:rPr>
          <w:rFonts w:cstheme="minorHAnsi"/>
          <w:sz w:val="24"/>
          <w:szCs w:val="24"/>
        </w:rPr>
      </w:pPr>
      <w:r w:rsidRPr="007E771F">
        <w:rPr>
          <w:rFonts w:cstheme="minorHAnsi"/>
          <w:sz w:val="24"/>
          <w:szCs w:val="24"/>
        </w:rPr>
        <w:t>You must co-operate fully and promptly in any investigation. This will include informing us of the names of any relevant witnesses, disclosing any relevant documents to us and attending investigative interviews if required.</w:t>
      </w:r>
    </w:p>
    <w:p w14:paraId="35235451" w14:textId="77777777" w:rsidR="001A4B46" w:rsidRPr="007E771F" w:rsidRDefault="001A4B46" w:rsidP="007E771F">
      <w:pPr>
        <w:spacing w:after="0" w:line="240" w:lineRule="auto"/>
        <w:jc w:val="both"/>
        <w:rPr>
          <w:rFonts w:cstheme="minorHAnsi"/>
          <w:sz w:val="24"/>
          <w:szCs w:val="24"/>
        </w:rPr>
      </w:pPr>
    </w:p>
    <w:p w14:paraId="2971B903" w14:textId="098E820B" w:rsidR="005E6E46" w:rsidRPr="007E771F" w:rsidRDefault="005E6E46" w:rsidP="007E771F">
      <w:pPr>
        <w:pStyle w:val="ListParagraph"/>
        <w:widowControl w:val="0"/>
        <w:numPr>
          <w:ilvl w:val="0"/>
          <w:numId w:val="45"/>
        </w:numPr>
        <w:spacing w:after="0" w:line="240" w:lineRule="auto"/>
        <w:ind w:left="357" w:hanging="357"/>
        <w:contextualSpacing w:val="0"/>
        <w:jc w:val="both"/>
        <w:rPr>
          <w:rFonts w:cstheme="minorHAnsi"/>
          <w:b/>
          <w:sz w:val="24"/>
          <w:szCs w:val="24"/>
        </w:rPr>
      </w:pPr>
      <w:r w:rsidRPr="007E771F">
        <w:rPr>
          <w:rFonts w:cstheme="minorHAnsi"/>
          <w:b/>
          <w:sz w:val="24"/>
          <w:szCs w:val="24"/>
        </w:rPr>
        <w:t>Suspension</w:t>
      </w:r>
    </w:p>
    <w:p w14:paraId="0AD36071" w14:textId="2C89F49A" w:rsidR="005E6E46" w:rsidRDefault="005E6E46" w:rsidP="007E771F">
      <w:pPr>
        <w:spacing w:after="0" w:line="240" w:lineRule="auto"/>
        <w:jc w:val="both"/>
        <w:rPr>
          <w:rFonts w:cstheme="minorHAnsi"/>
          <w:sz w:val="24"/>
          <w:szCs w:val="24"/>
        </w:rPr>
      </w:pPr>
      <w:r w:rsidRPr="007E771F">
        <w:rPr>
          <w:rFonts w:cstheme="minorHAnsi"/>
          <w:sz w:val="24"/>
          <w:szCs w:val="24"/>
        </w:rPr>
        <w:t>In some circumstances we may need to suspend you from work. The suspension will be for no longer than is necessary to investigate the allegations and we will confirm the arrangements to you in writing. While suspended you must not visit our premises</w:t>
      </w:r>
      <w:r w:rsidR="007C15B9" w:rsidRPr="007E771F">
        <w:rPr>
          <w:rFonts w:cstheme="minorHAnsi"/>
          <w:sz w:val="24"/>
          <w:szCs w:val="24"/>
        </w:rPr>
        <w:t xml:space="preserve">, </w:t>
      </w:r>
      <w:r w:rsidRPr="007E771F">
        <w:rPr>
          <w:rFonts w:cstheme="minorHAnsi"/>
          <w:sz w:val="24"/>
          <w:szCs w:val="24"/>
        </w:rPr>
        <w:t xml:space="preserve">access your work email account or contact any of our </w:t>
      </w:r>
      <w:r w:rsidR="007C15B9" w:rsidRPr="007E771F">
        <w:rPr>
          <w:rFonts w:cstheme="minorHAnsi"/>
          <w:sz w:val="24"/>
          <w:szCs w:val="24"/>
        </w:rPr>
        <w:t xml:space="preserve">employees, </w:t>
      </w:r>
      <w:r w:rsidRPr="007E771F">
        <w:rPr>
          <w:rFonts w:cstheme="minorHAnsi"/>
          <w:sz w:val="24"/>
          <w:szCs w:val="24"/>
        </w:rPr>
        <w:t>volunteers</w:t>
      </w:r>
      <w:r w:rsidR="007C15B9" w:rsidRPr="007E771F">
        <w:rPr>
          <w:rFonts w:cstheme="minorHAnsi"/>
          <w:sz w:val="24"/>
          <w:szCs w:val="24"/>
        </w:rPr>
        <w:t xml:space="preserve"> or </w:t>
      </w:r>
      <w:r w:rsidRPr="007E771F">
        <w:rPr>
          <w:rFonts w:cstheme="minorHAnsi"/>
          <w:sz w:val="24"/>
          <w:szCs w:val="24"/>
        </w:rPr>
        <w:t>third parties directly, unless you have been authorised to do so by your manager.</w:t>
      </w:r>
    </w:p>
    <w:p w14:paraId="74485FBA" w14:textId="77777777" w:rsidR="00EE03A5" w:rsidRPr="007E771F" w:rsidRDefault="00EE03A5" w:rsidP="007E771F">
      <w:pPr>
        <w:spacing w:after="0" w:line="240" w:lineRule="auto"/>
        <w:jc w:val="both"/>
        <w:rPr>
          <w:rFonts w:cstheme="minorHAnsi"/>
          <w:sz w:val="24"/>
          <w:szCs w:val="24"/>
        </w:rPr>
      </w:pPr>
    </w:p>
    <w:p w14:paraId="61D8D676" w14:textId="77777777" w:rsidR="00806B8C" w:rsidRDefault="005E6E46" w:rsidP="007E771F">
      <w:pPr>
        <w:autoSpaceDE w:val="0"/>
        <w:autoSpaceDN w:val="0"/>
        <w:adjustRightInd w:val="0"/>
        <w:spacing w:after="0" w:line="240" w:lineRule="auto"/>
        <w:rPr>
          <w:rFonts w:cstheme="minorHAnsi"/>
          <w:sz w:val="24"/>
          <w:szCs w:val="24"/>
        </w:rPr>
      </w:pPr>
      <w:r w:rsidRPr="007E771F">
        <w:rPr>
          <w:rFonts w:cstheme="minorHAnsi"/>
          <w:sz w:val="24"/>
          <w:szCs w:val="24"/>
        </w:rPr>
        <w:t>Suspension of this kind is not a disciplinary penalty and does not imply that any decision has already been made about the allegations. You will continue to receive your full salary and benefits during the period of suspension.</w:t>
      </w:r>
    </w:p>
    <w:p w14:paraId="2516230F" w14:textId="77777777" w:rsidR="00EE03A5" w:rsidRPr="007E771F" w:rsidRDefault="00EE03A5" w:rsidP="007E771F">
      <w:pPr>
        <w:autoSpaceDE w:val="0"/>
        <w:autoSpaceDN w:val="0"/>
        <w:adjustRightInd w:val="0"/>
        <w:spacing w:after="0" w:line="240" w:lineRule="auto"/>
        <w:rPr>
          <w:rFonts w:cstheme="minorHAnsi"/>
          <w:sz w:val="24"/>
          <w:szCs w:val="24"/>
        </w:rPr>
      </w:pPr>
    </w:p>
    <w:p w14:paraId="67B50DB4" w14:textId="26E95E71" w:rsidR="00A25EAF" w:rsidRPr="007E771F" w:rsidRDefault="00A25EAF" w:rsidP="007E771F">
      <w:pPr>
        <w:autoSpaceDE w:val="0"/>
        <w:autoSpaceDN w:val="0"/>
        <w:adjustRightInd w:val="0"/>
        <w:spacing w:after="0" w:line="240" w:lineRule="auto"/>
        <w:rPr>
          <w:rFonts w:cstheme="minorHAnsi"/>
          <w:sz w:val="24"/>
          <w:szCs w:val="24"/>
        </w:rPr>
      </w:pPr>
      <w:r w:rsidRPr="007E771F">
        <w:rPr>
          <w:rFonts w:cstheme="minorHAnsi"/>
          <w:sz w:val="24"/>
          <w:szCs w:val="24"/>
        </w:rPr>
        <w:t>You are required to be available to attend meetings within your normal working hours and any failure to attend will lead to a suspension of pay, and further disciplinary action.</w:t>
      </w:r>
    </w:p>
    <w:p w14:paraId="6A2772F0" w14:textId="27DBACC0" w:rsidR="005E6E46" w:rsidRPr="007E771F" w:rsidRDefault="005E6E46" w:rsidP="007E771F">
      <w:pPr>
        <w:spacing w:after="0" w:line="240" w:lineRule="auto"/>
        <w:jc w:val="both"/>
        <w:rPr>
          <w:rFonts w:cstheme="minorHAnsi"/>
          <w:sz w:val="24"/>
          <w:szCs w:val="24"/>
        </w:rPr>
      </w:pPr>
    </w:p>
    <w:p w14:paraId="27C571EF" w14:textId="77777777" w:rsidR="00CC3340" w:rsidRDefault="00CC3340">
      <w:pPr>
        <w:rPr>
          <w:rFonts w:cstheme="minorHAnsi"/>
          <w:b/>
          <w:sz w:val="24"/>
          <w:szCs w:val="24"/>
        </w:rPr>
      </w:pPr>
      <w:r>
        <w:rPr>
          <w:rFonts w:cstheme="minorHAnsi"/>
          <w:b/>
          <w:sz w:val="24"/>
          <w:szCs w:val="24"/>
        </w:rPr>
        <w:br w:type="page"/>
      </w:r>
    </w:p>
    <w:p w14:paraId="0671619E" w14:textId="197139DC" w:rsidR="005E6E46" w:rsidRPr="007E771F" w:rsidRDefault="005E6E46" w:rsidP="007E771F">
      <w:pPr>
        <w:pStyle w:val="ListParagraph"/>
        <w:widowControl w:val="0"/>
        <w:numPr>
          <w:ilvl w:val="0"/>
          <w:numId w:val="45"/>
        </w:numPr>
        <w:spacing w:after="0" w:line="240" w:lineRule="auto"/>
        <w:ind w:left="357" w:hanging="357"/>
        <w:contextualSpacing w:val="0"/>
        <w:jc w:val="both"/>
        <w:rPr>
          <w:rFonts w:cstheme="minorHAnsi"/>
          <w:b/>
          <w:sz w:val="24"/>
          <w:szCs w:val="24"/>
        </w:rPr>
      </w:pPr>
      <w:r w:rsidRPr="007E771F">
        <w:rPr>
          <w:rFonts w:cstheme="minorHAnsi"/>
          <w:b/>
          <w:sz w:val="24"/>
          <w:szCs w:val="24"/>
        </w:rPr>
        <w:lastRenderedPageBreak/>
        <w:t>Notification of a Hearing</w:t>
      </w:r>
    </w:p>
    <w:p w14:paraId="46BAAA9D" w14:textId="77777777" w:rsidR="005E6E46" w:rsidRPr="007E771F" w:rsidRDefault="005E6E46" w:rsidP="007E771F">
      <w:pPr>
        <w:spacing w:after="0" w:line="240" w:lineRule="auto"/>
        <w:jc w:val="both"/>
        <w:rPr>
          <w:rFonts w:cstheme="minorHAnsi"/>
          <w:sz w:val="24"/>
          <w:szCs w:val="24"/>
        </w:rPr>
      </w:pPr>
      <w:bookmarkStart w:id="1" w:name="a119883"/>
      <w:r w:rsidRPr="007E771F">
        <w:rPr>
          <w:rFonts w:cstheme="minorHAnsi"/>
          <w:sz w:val="24"/>
          <w:szCs w:val="24"/>
        </w:rPr>
        <w:t>Following any investigation, if we consider there are grounds for disciplinary action, you will be required to attend a disciplinary hearing. We will inform you in writing of the allegations against you, the basis for those allegations, and what the likely range of consequences will be if we decide after the hearing that the allegations are true. We will also include the following where appropriate:</w:t>
      </w:r>
      <w:bookmarkEnd w:id="1"/>
    </w:p>
    <w:p w14:paraId="02301611" w14:textId="77777777" w:rsidR="005E6E46" w:rsidRPr="007E771F" w:rsidRDefault="005E6E46" w:rsidP="007E771F">
      <w:pPr>
        <w:pStyle w:val="ListParagraph"/>
        <w:numPr>
          <w:ilvl w:val="0"/>
          <w:numId w:val="40"/>
        </w:numPr>
        <w:spacing w:after="0" w:line="240" w:lineRule="auto"/>
        <w:ind w:left="782" w:hanging="357"/>
        <w:contextualSpacing w:val="0"/>
        <w:jc w:val="both"/>
        <w:rPr>
          <w:rFonts w:cstheme="minorHAnsi"/>
          <w:sz w:val="24"/>
          <w:szCs w:val="24"/>
        </w:rPr>
      </w:pPr>
      <w:r w:rsidRPr="007E771F">
        <w:rPr>
          <w:rFonts w:cstheme="minorHAnsi"/>
          <w:sz w:val="24"/>
          <w:szCs w:val="24"/>
        </w:rPr>
        <w:t>A summary of relevant information gathered during the investigation.</w:t>
      </w:r>
    </w:p>
    <w:p w14:paraId="09CB332A" w14:textId="77777777" w:rsidR="005E6E46" w:rsidRPr="007E771F" w:rsidRDefault="005E6E46" w:rsidP="007E771F">
      <w:pPr>
        <w:pStyle w:val="ListParagraph"/>
        <w:numPr>
          <w:ilvl w:val="0"/>
          <w:numId w:val="40"/>
        </w:numPr>
        <w:spacing w:after="0" w:line="240" w:lineRule="auto"/>
        <w:ind w:left="782" w:hanging="357"/>
        <w:contextualSpacing w:val="0"/>
        <w:jc w:val="both"/>
        <w:rPr>
          <w:rFonts w:cstheme="minorHAnsi"/>
          <w:sz w:val="24"/>
          <w:szCs w:val="24"/>
        </w:rPr>
      </w:pPr>
      <w:r w:rsidRPr="007E771F">
        <w:rPr>
          <w:rFonts w:cstheme="minorHAnsi"/>
          <w:sz w:val="24"/>
          <w:szCs w:val="24"/>
        </w:rPr>
        <w:t>A copy of any relevant documents which will be used at the disciplinary hearing.</w:t>
      </w:r>
    </w:p>
    <w:p w14:paraId="53769372" w14:textId="77777777" w:rsidR="005E6E46" w:rsidRDefault="005E6E46" w:rsidP="007E771F">
      <w:pPr>
        <w:pStyle w:val="ListParagraph"/>
        <w:numPr>
          <w:ilvl w:val="0"/>
          <w:numId w:val="40"/>
        </w:numPr>
        <w:spacing w:after="0" w:line="240" w:lineRule="auto"/>
        <w:ind w:left="782" w:hanging="357"/>
        <w:contextualSpacing w:val="0"/>
        <w:jc w:val="both"/>
        <w:rPr>
          <w:rFonts w:cstheme="minorHAnsi"/>
          <w:sz w:val="24"/>
          <w:szCs w:val="24"/>
        </w:rPr>
      </w:pPr>
      <w:r w:rsidRPr="007E771F">
        <w:rPr>
          <w:rFonts w:cstheme="minorHAnsi"/>
          <w:sz w:val="24"/>
          <w:szCs w:val="24"/>
        </w:rPr>
        <w:t>A copy of any relevant witness statements, except where a witness's identity is to be kept confidential, in which case we will give you as much information as possible while maintaining confidentiality.</w:t>
      </w:r>
    </w:p>
    <w:p w14:paraId="3E57B184" w14:textId="77777777" w:rsidR="00EE03A5" w:rsidRPr="00EE03A5" w:rsidRDefault="00EE03A5" w:rsidP="00EE03A5">
      <w:pPr>
        <w:spacing w:after="0" w:line="240" w:lineRule="auto"/>
        <w:jc w:val="both"/>
        <w:rPr>
          <w:rFonts w:cstheme="minorHAnsi"/>
          <w:sz w:val="24"/>
          <w:szCs w:val="24"/>
        </w:rPr>
      </w:pPr>
    </w:p>
    <w:p w14:paraId="07036E4D" w14:textId="26E0C644" w:rsidR="005E6E46" w:rsidRPr="007E771F" w:rsidRDefault="005E6E46" w:rsidP="007E771F">
      <w:pPr>
        <w:spacing w:after="0" w:line="240" w:lineRule="auto"/>
        <w:jc w:val="both"/>
        <w:rPr>
          <w:rFonts w:cstheme="minorHAnsi"/>
          <w:sz w:val="24"/>
          <w:szCs w:val="24"/>
        </w:rPr>
      </w:pPr>
      <w:bookmarkStart w:id="2" w:name="a212473"/>
      <w:r w:rsidRPr="007E771F">
        <w:rPr>
          <w:rFonts w:cstheme="minorHAnsi"/>
          <w:sz w:val="24"/>
          <w:szCs w:val="24"/>
        </w:rPr>
        <w:t>We will give you written notice of the date, time and place of the disciplinary hearing. The hearing will be held as soon as reasonably practicable, but you will be given a reasonable amount of time, usually two to seven working days, to prepare your case based on the information we have given you.</w:t>
      </w:r>
      <w:bookmarkEnd w:id="2"/>
    </w:p>
    <w:p w14:paraId="0B505B9A" w14:textId="77777777" w:rsidR="001A4B46" w:rsidRPr="007E771F" w:rsidRDefault="001A4B46" w:rsidP="007E771F">
      <w:pPr>
        <w:spacing w:after="0" w:line="240" w:lineRule="auto"/>
        <w:jc w:val="both"/>
        <w:rPr>
          <w:rFonts w:cstheme="minorHAnsi"/>
          <w:sz w:val="24"/>
          <w:szCs w:val="24"/>
        </w:rPr>
      </w:pPr>
    </w:p>
    <w:p w14:paraId="29AB27C3" w14:textId="70EF71C7" w:rsidR="005E6E46" w:rsidRPr="007E771F" w:rsidRDefault="005E6E46" w:rsidP="007E771F">
      <w:pPr>
        <w:pStyle w:val="ListParagraph"/>
        <w:widowControl w:val="0"/>
        <w:numPr>
          <w:ilvl w:val="0"/>
          <w:numId w:val="45"/>
        </w:numPr>
        <w:spacing w:after="0" w:line="240" w:lineRule="auto"/>
        <w:ind w:left="357" w:hanging="357"/>
        <w:contextualSpacing w:val="0"/>
        <w:jc w:val="both"/>
        <w:rPr>
          <w:rFonts w:cstheme="minorHAnsi"/>
          <w:b/>
          <w:sz w:val="24"/>
          <w:szCs w:val="24"/>
        </w:rPr>
      </w:pPr>
      <w:r w:rsidRPr="007E771F">
        <w:rPr>
          <w:rFonts w:cstheme="minorHAnsi"/>
          <w:b/>
          <w:sz w:val="24"/>
          <w:szCs w:val="24"/>
        </w:rPr>
        <w:t>Right to be Accompanied</w:t>
      </w:r>
    </w:p>
    <w:p w14:paraId="262128A0" w14:textId="4DBD4317" w:rsidR="005E6E46"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 xml:space="preserve">At the outset of any disciplinary hearing or appeal hearing, you will be made aware of your right to be accompanied by a </w:t>
      </w:r>
      <w:r w:rsidR="004F31AF" w:rsidRPr="007E771F">
        <w:rPr>
          <w:rFonts w:cstheme="minorHAnsi"/>
          <w:sz w:val="24"/>
          <w:szCs w:val="24"/>
        </w:rPr>
        <w:t>companion</w:t>
      </w:r>
      <w:r w:rsidRPr="007E771F">
        <w:rPr>
          <w:rFonts w:cstheme="minorHAnsi"/>
          <w:sz w:val="24"/>
          <w:szCs w:val="24"/>
        </w:rPr>
        <w:t xml:space="preserve"> </w:t>
      </w:r>
      <w:r w:rsidR="00F937CE" w:rsidRPr="007E771F">
        <w:rPr>
          <w:rFonts w:cstheme="minorHAnsi"/>
          <w:sz w:val="24"/>
          <w:szCs w:val="24"/>
        </w:rPr>
        <w:t>t</w:t>
      </w:r>
      <w:r w:rsidRPr="007E771F">
        <w:rPr>
          <w:rFonts w:cstheme="minorHAnsi"/>
          <w:sz w:val="24"/>
          <w:szCs w:val="24"/>
        </w:rPr>
        <w:t>o any disciplinary hearing or appeal hearing under this procedure. The companion may be either a trade union representative or a colleague. You must tell your manager who your chosen companion is, in good time before the hearing.</w:t>
      </w:r>
    </w:p>
    <w:p w14:paraId="29420652" w14:textId="77777777" w:rsidR="00EE03A5" w:rsidRPr="007E771F" w:rsidRDefault="00EE03A5" w:rsidP="007E771F">
      <w:pPr>
        <w:numPr>
          <w:ilvl w:val="1"/>
          <w:numId w:val="0"/>
        </w:numPr>
        <w:spacing w:after="0" w:line="240" w:lineRule="auto"/>
        <w:jc w:val="both"/>
        <w:rPr>
          <w:rFonts w:cstheme="minorHAnsi"/>
          <w:sz w:val="24"/>
          <w:szCs w:val="24"/>
        </w:rPr>
      </w:pPr>
    </w:p>
    <w:p w14:paraId="61205239" w14:textId="77777777" w:rsidR="005E6E46"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A companion is allowed reasonable time off from duties without loss of pay but no-one is obliged to act as a companion if they do not wish to do so.</w:t>
      </w:r>
    </w:p>
    <w:p w14:paraId="4AF9E7F4" w14:textId="77777777" w:rsidR="00EE03A5" w:rsidRPr="007E771F" w:rsidRDefault="00EE03A5" w:rsidP="007E771F">
      <w:pPr>
        <w:numPr>
          <w:ilvl w:val="1"/>
          <w:numId w:val="0"/>
        </w:numPr>
        <w:spacing w:after="0" w:line="240" w:lineRule="auto"/>
        <w:jc w:val="both"/>
        <w:rPr>
          <w:rFonts w:cstheme="minorHAnsi"/>
          <w:sz w:val="24"/>
          <w:szCs w:val="24"/>
        </w:rPr>
      </w:pPr>
    </w:p>
    <w:p w14:paraId="2FFF3537" w14:textId="77777777" w:rsidR="005E6E46" w:rsidRDefault="005E6E46" w:rsidP="007E771F">
      <w:pPr>
        <w:spacing w:after="0" w:line="240" w:lineRule="auto"/>
        <w:jc w:val="both"/>
        <w:rPr>
          <w:rFonts w:cstheme="minorHAnsi"/>
          <w:sz w:val="24"/>
          <w:szCs w:val="24"/>
        </w:rPr>
      </w:pPr>
      <w:r w:rsidRPr="007E771F">
        <w:rPr>
          <w:rFonts w:cstheme="minorHAnsi"/>
          <w:sz w:val="24"/>
          <w:szCs w:val="24"/>
        </w:rPr>
        <w:t>If your companion is unavailable at the time a hearing is scheduled and will not be available for more than five working days afterwards, we may ask you to choose someone else.</w:t>
      </w:r>
    </w:p>
    <w:p w14:paraId="0A3F4DF6" w14:textId="77777777" w:rsidR="00EE03A5" w:rsidRPr="007E771F" w:rsidRDefault="00EE03A5" w:rsidP="007E771F">
      <w:pPr>
        <w:spacing w:after="0" w:line="240" w:lineRule="auto"/>
        <w:jc w:val="both"/>
        <w:rPr>
          <w:rFonts w:cstheme="minorHAnsi"/>
          <w:sz w:val="24"/>
          <w:szCs w:val="24"/>
        </w:rPr>
      </w:pPr>
    </w:p>
    <w:p w14:paraId="6CA95705" w14:textId="7B067AA2" w:rsidR="005E6E46" w:rsidRDefault="005E6E46" w:rsidP="007E771F">
      <w:pPr>
        <w:numPr>
          <w:ilvl w:val="1"/>
          <w:numId w:val="0"/>
        </w:numPr>
        <w:spacing w:after="0" w:line="240" w:lineRule="auto"/>
        <w:jc w:val="both"/>
        <w:rPr>
          <w:rFonts w:cstheme="minorHAnsi"/>
          <w:sz w:val="24"/>
          <w:szCs w:val="24"/>
        </w:rPr>
      </w:pPr>
      <w:bookmarkStart w:id="3" w:name="a522121"/>
      <w:r w:rsidRPr="007E771F">
        <w:rPr>
          <w:rFonts w:cstheme="minorHAnsi"/>
          <w:sz w:val="24"/>
          <w:szCs w:val="24"/>
        </w:rPr>
        <w:t>We may at our discretion, allow you to bring a companion who is not a colleague or union representative (for example, a member of your family) where this will help overcome a disability, or where you have difficulty understanding English</w:t>
      </w:r>
      <w:bookmarkEnd w:id="3"/>
      <w:r w:rsidR="002B0CDB" w:rsidRPr="007E771F">
        <w:rPr>
          <w:rFonts w:cstheme="minorHAnsi"/>
          <w:sz w:val="24"/>
          <w:szCs w:val="24"/>
        </w:rPr>
        <w:t xml:space="preserve"> or where there is no suitable person available to be a companion.</w:t>
      </w:r>
    </w:p>
    <w:p w14:paraId="1162FD6C" w14:textId="77777777" w:rsidR="00EE03A5" w:rsidRPr="007E771F" w:rsidRDefault="00EE03A5" w:rsidP="007E771F">
      <w:pPr>
        <w:numPr>
          <w:ilvl w:val="1"/>
          <w:numId w:val="0"/>
        </w:numPr>
        <w:spacing w:after="0" w:line="240" w:lineRule="auto"/>
        <w:jc w:val="both"/>
        <w:rPr>
          <w:rFonts w:cstheme="minorHAnsi"/>
          <w:sz w:val="24"/>
          <w:szCs w:val="24"/>
        </w:rPr>
      </w:pPr>
    </w:p>
    <w:p w14:paraId="377C4511" w14:textId="300AD994" w:rsidR="005E6E46"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A companion may make representations, ask questions, and sum up your position, but they will not be allowed to answer questions on your behalf. You may confer privately with your companion at any time during a hearing.</w:t>
      </w:r>
    </w:p>
    <w:p w14:paraId="1455F475" w14:textId="77777777" w:rsidR="00EE03A5" w:rsidRPr="007E771F" w:rsidRDefault="00EE03A5" w:rsidP="007E771F">
      <w:pPr>
        <w:numPr>
          <w:ilvl w:val="1"/>
          <w:numId w:val="0"/>
        </w:numPr>
        <w:spacing w:after="0" w:line="240" w:lineRule="auto"/>
        <w:jc w:val="both"/>
        <w:rPr>
          <w:rFonts w:cstheme="minorHAnsi"/>
          <w:sz w:val="24"/>
          <w:szCs w:val="24"/>
        </w:rPr>
      </w:pPr>
    </w:p>
    <w:p w14:paraId="35726688" w14:textId="77777777" w:rsidR="005E6E46" w:rsidRPr="007E771F"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If an employee indicates that they do not want a companion, this must be noted in the minutes of the meeting.</w:t>
      </w:r>
    </w:p>
    <w:p w14:paraId="21C1E7A7" w14:textId="77777777" w:rsidR="001A4B46" w:rsidRPr="007E771F" w:rsidRDefault="001A4B46" w:rsidP="007E771F">
      <w:pPr>
        <w:numPr>
          <w:ilvl w:val="1"/>
          <w:numId w:val="0"/>
        </w:numPr>
        <w:spacing w:after="0" w:line="240" w:lineRule="auto"/>
        <w:jc w:val="both"/>
        <w:rPr>
          <w:rFonts w:cstheme="minorHAnsi"/>
          <w:sz w:val="24"/>
          <w:szCs w:val="24"/>
        </w:rPr>
      </w:pPr>
    </w:p>
    <w:p w14:paraId="00D44295" w14:textId="2F5048D4" w:rsidR="005E6E46" w:rsidRPr="007E771F" w:rsidRDefault="005E6E46" w:rsidP="007E771F">
      <w:pPr>
        <w:pStyle w:val="ListParagraph"/>
        <w:widowControl w:val="0"/>
        <w:numPr>
          <w:ilvl w:val="0"/>
          <w:numId w:val="45"/>
        </w:numPr>
        <w:spacing w:after="0" w:line="240" w:lineRule="auto"/>
        <w:ind w:left="357" w:hanging="357"/>
        <w:contextualSpacing w:val="0"/>
        <w:jc w:val="both"/>
        <w:rPr>
          <w:rFonts w:cstheme="minorHAnsi"/>
          <w:b/>
          <w:sz w:val="24"/>
          <w:szCs w:val="24"/>
        </w:rPr>
      </w:pPr>
      <w:r w:rsidRPr="007E771F">
        <w:rPr>
          <w:rFonts w:cstheme="minorHAnsi"/>
          <w:b/>
          <w:sz w:val="24"/>
          <w:szCs w:val="24"/>
        </w:rPr>
        <w:t>Procedure at Disciplinary Hearings</w:t>
      </w:r>
    </w:p>
    <w:p w14:paraId="6A0AF311" w14:textId="77777777" w:rsidR="005E6E46"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 xml:space="preserve">If you or your companion cannot attend the hearing you must inform us immediately and we will arrange an alternative time. You must make every effort to attend the hearing, and failure to attend without good reason may be treated as </w:t>
      </w:r>
      <w:proofErr w:type="gramStart"/>
      <w:r w:rsidRPr="007E771F">
        <w:rPr>
          <w:rFonts w:cstheme="minorHAnsi"/>
          <w:sz w:val="24"/>
          <w:szCs w:val="24"/>
        </w:rPr>
        <w:t>misconduct in itself</w:t>
      </w:r>
      <w:proofErr w:type="gramEnd"/>
      <w:r w:rsidRPr="007E771F">
        <w:rPr>
          <w:rFonts w:cstheme="minorHAnsi"/>
          <w:sz w:val="24"/>
          <w:szCs w:val="24"/>
        </w:rPr>
        <w:t xml:space="preserve">. If you fail to attend without good </w:t>
      </w:r>
      <w:proofErr w:type="gramStart"/>
      <w:r w:rsidRPr="007E771F">
        <w:rPr>
          <w:rFonts w:cstheme="minorHAnsi"/>
          <w:sz w:val="24"/>
          <w:szCs w:val="24"/>
        </w:rPr>
        <w:t>reason, or</w:t>
      </w:r>
      <w:proofErr w:type="gramEnd"/>
      <w:r w:rsidRPr="007E771F">
        <w:rPr>
          <w:rFonts w:cstheme="minorHAnsi"/>
          <w:sz w:val="24"/>
          <w:szCs w:val="24"/>
        </w:rPr>
        <w:t xml:space="preserve"> are persistently unable to do so (for example for health reasons), we may have to take a decision based on the available evidence.</w:t>
      </w:r>
    </w:p>
    <w:p w14:paraId="6BEC4234" w14:textId="77777777" w:rsidR="00EE03A5" w:rsidRPr="007E771F" w:rsidRDefault="00EE03A5" w:rsidP="007E771F">
      <w:pPr>
        <w:numPr>
          <w:ilvl w:val="1"/>
          <w:numId w:val="0"/>
        </w:numPr>
        <w:spacing w:after="0" w:line="240" w:lineRule="auto"/>
        <w:jc w:val="both"/>
        <w:rPr>
          <w:rFonts w:cstheme="minorHAnsi"/>
          <w:sz w:val="24"/>
          <w:szCs w:val="24"/>
        </w:rPr>
      </w:pPr>
    </w:p>
    <w:p w14:paraId="411BC212" w14:textId="3BE3408E" w:rsidR="005E6E46" w:rsidRPr="007E771F"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The hearing will be chaired by a manager, the Chair of the PCC or another appropriate person. The Investigating Officer will also be present. You may bring a companion with you to the disciplinary hearing</w:t>
      </w:r>
      <w:r w:rsidR="003E4A64" w:rsidRPr="007E771F">
        <w:rPr>
          <w:rFonts w:cstheme="minorHAnsi"/>
          <w:sz w:val="24"/>
          <w:szCs w:val="24"/>
        </w:rPr>
        <w:t xml:space="preserve"> (see section 8)</w:t>
      </w:r>
      <w:r w:rsidRPr="007E771F">
        <w:rPr>
          <w:rFonts w:cstheme="minorHAnsi"/>
          <w:sz w:val="24"/>
          <w:szCs w:val="24"/>
        </w:rPr>
        <w:t>.</w:t>
      </w:r>
    </w:p>
    <w:p w14:paraId="6EEB9C2F" w14:textId="77777777" w:rsidR="00EE03A5" w:rsidRDefault="00EE03A5" w:rsidP="007E771F">
      <w:pPr>
        <w:numPr>
          <w:ilvl w:val="1"/>
          <w:numId w:val="0"/>
        </w:numPr>
        <w:spacing w:after="0" w:line="240" w:lineRule="auto"/>
        <w:jc w:val="both"/>
        <w:rPr>
          <w:rFonts w:cstheme="minorHAnsi"/>
          <w:sz w:val="24"/>
          <w:szCs w:val="24"/>
        </w:rPr>
      </w:pPr>
    </w:p>
    <w:p w14:paraId="60F10B3F" w14:textId="61B4C4B7" w:rsidR="005E6E46"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At the disciplinary hearing we will go through the allegations against you and the evidence that has been gathered. You will be able to respond and present any evidence of your own.</w:t>
      </w:r>
    </w:p>
    <w:p w14:paraId="578717FC" w14:textId="77777777" w:rsidR="00EE03A5" w:rsidRPr="007E771F" w:rsidRDefault="00EE03A5" w:rsidP="007E771F">
      <w:pPr>
        <w:numPr>
          <w:ilvl w:val="1"/>
          <w:numId w:val="0"/>
        </w:numPr>
        <w:spacing w:after="0" w:line="240" w:lineRule="auto"/>
        <w:jc w:val="both"/>
        <w:rPr>
          <w:rFonts w:cstheme="minorHAnsi"/>
          <w:sz w:val="24"/>
          <w:szCs w:val="24"/>
        </w:rPr>
      </w:pPr>
    </w:p>
    <w:p w14:paraId="1A496082" w14:textId="0CEF2426" w:rsidR="005E6E46"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You may ask relevant witnesses to appear at the hearing, provided you give us sufficient advance notice to arrange their attendance. You will be given the opportunity to respond to any information given by a witness. However, you will not normally be permitted to cross-examine witnesses unless, in exceptional circumstances, we decide that a fair hearing could not be held otherwise.</w:t>
      </w:r>
    </w:p>
    <w:p w14:paraId="20934036" w14:textId="77777777" w:rsidR="00EE03A5" w:rsidRPr="007E771F" w:rsidRDefault="00EE03A5" w:rsidP="007E771F">
      <w:pPr>
        <w:numPr>
          <w:ilvl w:val="1"/>
          <w:numId w:val="0"/>
        </w:numPr>
        <w:spacing w:after="0" w:line="240" w:lineRule="auto"/>
        <w:jc w:val="both"/>
        <w:rPr>
          <w:rFonts w:cstheme="minorHAnsi"/>
          <w:sz w:val="24"/>
          <w:szCs w:val="24"/>
        </w:rPr>
      </w:pPr>
    </w:p>
    <w:p w14:paraId="0C080EEE" w14:textId="77777777" w:rsidR="005E6E46"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We may adjourn the disciplinary hearing if we need to carry out any further investigations such as re-interviewing witnesses in the light of any new points you have raised at the hearing. You will be given a reasonable opportunity to consider any new information obtained before the hearing is reconvened.</w:t>
      </w:r>
    </w:p>
    <w:p w14:paraId="16B66EAE" w14:textId="77777777" w:rsidR="00EE03A5" w:rsidRPr="007E771F" w:rsidRDefault="00EE03A5" w:rsidP="007E771F">
      <w:pPr>
        <w:numPr>
          <w:ilvl w:val="1"/>
          <w:numId w:val="0"/>
        </w:numPr>
        <w:spacing w:after="0" w:line="240" w:lineRule="auto"/>
        <w:jc w:val="both"/>
        <w:rPr>
          <w:rFonts w:cstheme="minorHAnsi"/>
          <w:sz w:val="24"/>
          <w:szCs w:val="24"/>
        </w:rPr>
      </w:pPr>
    </w:p>
    <w:p w14:paraId="27DB922F" w14:textId="4D920CAF" w:rsidR="00231877" w:rsidRPr="007E771F" w:rsidRDefault="005E6E46" w:rsidP="007E771F">
      <w:pPr>
        <w:numPr>
          <w:ilvl w:val="1"/>
          <w:numId w:val="0"/>
        </w:numPr>
        <w:spacing w:after="0" w:line="240" w:lineRule="auto"/>
        <w:jc w:val="both"/>
        <w:rPr>
          <w:rFonts w:cstheme="minorHAnsi"/>
          <w:sz w:val="24"/>
          <w:szCs w:val="24"/>
        </w:rPr>
      </w:pPr>
      <w:r w:rsidRPr="007E771F">
        <w:rPr>
          <w:rFonts w:cstheme="minorHAnsi"/>
          <w:sz w:val="24"/>
          <w:szCs w:val="24"/>
        </w:rPr>
        <w:t>We will inform you in writing of our decision and our reasons for it, usually within one week of the disciplinary hearing. Where possible we will also explain this information to you in person.</w:t>
      </w:r>
      <w:r w:rsidR="00A2748F" w:rsidRPr="007E771F">
        <w:rPr>
          <w:rFonts w:cstheme="minorHAnsi"/>
          <w:sz w:val="24"/>
          <w:szCs w:val="24"/>
        </w:rPr>
        <w:t xml:space="preserve"> </w:t>
      </w:r>
      <w:r w:rsidR="00231877" w:rsidRPr="007E771F">
        <w:rPr>
          <w:rFonts w:cstheme="minorHAnsi"/>
          <w:sz w:val="24"/>
          <w:szCs w:val="24"/>
        </w:rPr>
        <w:t xml:space="preserve">If </w:t>
      </w:r>
      <w:r w:rsidR="00A2748F" w:rsidRPr="007E771F">
        <w:rPr>
          <w:rFonts w:cstheme="minorHAnsi"/>
          <w:sz w:val="24"/>
          <w:szCs w:val="24"/>
        </w:rPr>
        <w:t xml:space="preserve">it is </w:t>
      </w:r>
      <w:r w:rsidR="00231877" w:rsidRPr="007E771F">
        <w:rPr>
          <w:rFonts w:cstheme="minorHAnsi"/>
          <w:sz w:val="24"/>
          <w:szCs w:val="24"/>
        </w:rPr>
        <w:t>deem</w:t>
      </w:r>
      <w:r w:rsidR="00A2748F" w:rsidRPr="007E771F">
        <w:rPr>
          <w:rFonts w:cstheme="minorHAnsi"/>
          <w:sz w:val="24"/>
          <w:szCs w:val="24"/>
        </w:rPr>
        <w:t>ed</w:t>
      </w:r>
      <w:r w:rsidR="00231877" w:rsidRPr="007E771F">
        <w:rPr>
          <w:rFonts w:cstheme="minorHAnsi"/>
          <w:sz w:val="24"/>
          <w:szCs w:val="24"/>
        </w:rPr>
        <w:t xml:space="preserve"> that the allegations have been sufficiently proven, then they will advise you what action or sanctions they have decided to take and why.</w:t>
      </w:r>
      <w:r w:rsidR="00A2748F" w:rsidRPr="007E771F">
        <w:rPr>
          <w:rFonts w:cstheme="minorHAnsi"/>
          <w:sz w:val="24"/>
          <w:szCs w:val="24"/>
        </w:rPr>
        <w:t xml:space="preserve"> </w:t>
      </w:r>
      <w:r w:rsidR="00231877" w:rsidRPr="007E771F">
        <w:rPr>
          <w:rFonts w:cstheme="minorHAnsi"/>
          <w:sz w:val="24"/>
          <w:szCs w:val="24"/>
        </w:rPr>
        <w:t>The range of possibilities are as follows:</w:t>
      </w:r>
    </w:p>
    <w:p w14:paraId="2D83CFE5" w14:textId="77777777" w:rsidR="00231877" w:rsidRPr="007E771F" w:rsidRDefault="00231877" w:rsidP="007E771F">
      <w:pPr>
        <w:pStyle w:val="ListParagraph"/>
        <w:numPr>
          <w:ilvl w:val="0"/>
          <w:numId w:val="47"/>
        </w:numPr>
        <w:autoSpaceDE w:val="0"/>
        <w:autoSpaceDN w:val="0"/>
        <w:adjustRightInd w:val="0"/>
        <w:spacing w:after="0" w:line="240" w:lineRule="auto"/>
        <w:rPr>
          <w:rFonts w:cstheme="minorHAnsi"/>
          <w:sz w:val="24"/>
          <w:szCs w:val="24"/>
        </w:rPr>
      </w:pPr>
      <w:r w:rsidRPr="007E771F">
        <w:rPr>
          <w:rFonts w:cstheme="minorHAnsi"/>
          <w:sz w:val="24"/>
          <w:szCs w:val="24"/>
        </w:rPr>
        <w:t>No further action – this would normally be the case if the hearing chair considered the allegations are unfounded or not sufficient evidence.</w:t>
      </w:r>
    </w:p>
    <w:p w14:paraId="34CB4E39" w14:textId="77777777" w:rsidR="00231877" w:rsidRPr="007E771F" w:rsidRDefault="00231877" w:rsidP="007E771F">
      <w:pPr>
        <w:pStyle w:val="ListParagraph"/>
        <w:numPr>
          <w:ilvl w:val="0"/>
          <w:numId w:val="47"/>
        </w:numPr>
        <w:autoSpaceDE w:val="0"/>
        <w:autoSpaceDN w:val="0"/>
        <w:adjustRightInd w:val="0"/>
        <w:spacing w:after="0" w:line="240" w:lineRule="auto"/>
        <w:rPr>
          <w:rFonts w:cstheme="minorHAnsi"/>
          <w:sz w:val="24"/>
          <w:szCs w:val="24"/>
        </w:rPr>
      </w:pPr>
      <w:r w:rsidRPr="007E771F">
        <w:rPr>
          <w:rFonts w:cstheme="minorHAnsi"/>
          <w:sz w:val="24"/>
          <w:szCs w:val="24"/>
        </w:rPr>
        <w:t>An action plan/improvement notice – this would set out formally requirements of changes needed by you. This can be the only outcome but more commonly sits alongside a written or final warning.</w:t>
      </w:r>
    </w:p>
    <w:p w14:paraId="7684A5DD" w14:textId="15A821CD" w:rsidR="00231877" w:rsidRPr="007E771F" w:rsidRDefault="00231877" w:rsidP="007E771F">
      <w:pPr>
        <w:pStyle w:val="ListParagraph"/>
        <w:numPr>
          <w:ilvl w:val="0"/>
          <w:numId w:val="47"/>
        </w:numPr>
        <w:autoSpaceDE w:val="0"/>
        <w:autoSpaceDN w:val="0"/>
        <w:adjustRightInd w:val="0"/>
        <w:spacing w:after="0" w:line="240" w:lineRule="auto"/>
        <w:rPr>
          <w:rFonts w:cstheme="minorHAnsi"/>
          <w:sz w:val="24"/>
          <w:szCs w:val="24"/>
        </w:rPr>
      </w:pPr>
      <w:r w:rsidRPr="007E771F">
        <w:rPr>
          <w:rFonts w:cstheme="minorHAnsi"/>
          <w:sz w:val="24"/>
          <w:szCs w:val="24"/>
        </w:rPr>
        <w:t>A written warning, which would stay on file and remain active for 12 months.</w:t>
      </w:r>
    </w:p>
    <w:p w14:paraId="59DC0239" w14:textId="77777777" w:rsidR="00231877" w:rsidRPr="007E771F" w:rsidRDefault="00231877" w:rsidP="007E771F">
      <w:pPr>
        <w:pStyle w:val="ListParagraph"/>
        <w:numPr>
          <w:ilvl w:val="0"/>
          <w:numId w:val="47"/>
        </w:numPr>
        <w:autoSpaceDE w:val="0"/>
        <w:autoSpaceDN w:val="0"/>
        <w:adjustRightInd w:val="0"/>
        <w:spacing w:after="0" w:line="240" w:lineRule="auto"/>
        <w:rPr>
          <w:rFonts w:cstheme="minorHAnsi"/>
          <w:sz w:val="24"/>
          <w:szCs w:val="24"/>
        </w:rPr>
      </w:pPr>
      <w:r w:rsidRPr="007E771F">
        <w:rPr>
          <w:rFonts w:cstheme="minorHAnsi"/>
          <w:sz w:val="24"/>
          <w:szCs w:val="24"/>
        </w:rPr>
        <w:t>A final written warning, which would stay on file and remain active for 12 months. This would normally be the sanction for gross misconduct if the decision is not to dismiss or if there are repeated acts of misconduct.</w:t>
      </w:r>
    </w:p>
    <w:p w14:paraId="684E371F" w14:textId="77777777" w:rsidR="00231877" w:rsidRPr="007E771F" w:rsidRDefault="00231877" w:rsidP="007E771F">
      <w:pPr>
        <w:pStyle w:val="ListParagraph"/>
        <w:numPr>
          <w:ilvl w:val="0"/>
          <w:numId w:val="47"/>
        </w:numPr>
        <w:autoSpaceDE w:val="0"/>
        <w:autoSpaceDN w:val="0"/>
        <w:adjustRightInd w:val="0"/>
        <w:spacing w:after="0" w:line="240" w:lineRule="auto"/>
        <w:rPr>
          <w:rFonts w:cstheme="minorHAnsi"/>
          <w:sz w:val="24"/>
          <w:szCs w:val="24"/>
        </w:rPr>
      </w:pPr>
      <w:r w:rsidRPr="007E771F">
        <w:rPr>
          <w:rFonts w:cstheme="minorHAnsi"/>
          <w:sz w:val="24"/>
          <w:szCs w:val="24"/>
        </w:rPr>
        <w:t>Dismissal, which might be summary dismissal (immediate termination with no right of notice pay) or dismissal with notice. Summary dismissal is normally only used in the case of gross misconduct, not repeated misconduct.</w:t>
      </w:r>
    </w:p>
    <w:p w14:paraId="1BA5881D" w14:textId="77777777" w:rsidR="00231877" w:rsidRPr="007E771F" w:rsidRDefault="00231877" w:rsidP="007E771F">
      <w:pPr>
        <w:autoSpaceDE w:val="0"/>
        <w:autoSpaceDN w:val="0"/>
        <w:adjustRightInd w:val="0"/>
        <w:spacing w:after="0" w:line="240" w:lineRule="auto"/>
        <w:rPr>
          <w:rFonts w:cstheme="minorHAnsi"/>
          <w:sz w:val="24"/>
          <w:szCs w:val="24"/>
        </w:rPr>
      </w:pPr>
    </w:p>
    <w:p w14:paraId="68CF6E25" w14:textId="4CE3195C" w:rsidR="00014C39" w:rsidRPr="007E771F" w:rsidRDefault="001A4B46" w:rsidP="007E771F">
      <w:pPr>
        <w:pStyle w:val="ListParagraph"/>
        <w:widowControl w:val="0"/>
        <w:numPr>
          <w:ilvl w:val="0"/>
          <w:numId w:val="45"/>
        </w:numPr>
        <w:spacing w:after="0" w:line="240" w:lineRule="auto"/>
        <w:ind w:left="357" w:hanging="357"/>
        <w:contextualSpacing w:val="0"/>
        <w:jc w:val="both"/>
        <w:rPr>
          <w:rFonts w:cstheme="minorHAnsi"/>
          <w:b/>
          <w:sz w:val="24"/>
          <w:szCs w:val="24"/>
        </w:rPr>
      </w:pPr>
      <w:r w:rsidRPr="007E771F">
        <w:rPr>
          <w:rFonts w:cstheme="minorHAnsi"/>
          <w:b/>
          <w:sz w:val="24"/>
          <w:szCs w:val="24"/>
        </w:rPr>
        <w:t>Appeals</w:t>
      </w:r>
    </w:p>
    <w:p w14:paraId="2EE2DEC2" w14:textId="7706790F" w:rsidR="00014C39" w:rsidRDefault="00014C39" w:rsidP="007E771F">
      <w:pPr>
        <w:spacing w:after="0" w:line="240" w:lineRule="auto"/>
        <w:rPr>
          <w:rFonts w:cstheme="minorHAnsi"/>
          <w:sz w:val="24"/>
          <w:szCs w:val="24"/>
        </w:rPr>
      </w:pPr>
      <w:r w:rsidRPr="007E771F">
        <w:rPr>
          <w:rFonts w:cstheme="minorHAnsi"/>
          <w:sz w:val="24"/>
          <w:szCs w:val="24"/>
        </w:rPr>
        <w:t>At every step, the employee has the right to appeal in writing.</w:t>
      </w:r>
    </w:p>
    <w:p w14:paraId="4E7FF626" w14:textId="77777777" w:rsidR="00E07FC9" w:rsidRPr="007E771F" w:rsidRDefault="00E07FC9" w:rsidP="007E771F">
      <w:pPr>
        <w:spacing w:after="0" w:line="240" w:lineRule="auto"/>
        <w:rPr>
          <w:rFonts w:cstheme="minorHAnsi"/>
          <w:sz w:val="24"/>
          <w:szCs w:val="24"/>
        </w:rPr>
      </w:pPr>
    </w:p>
    <w:p w14:paraId="508874CB" w14:textId="5DE7D946" w:rsidR="00014C39" w:rsidRPr="007E771F" w:rsidRDefault="00014C39" w:rsidP="007E771F">
      <w:pPr>
        <w:spacing w:after="0" w:line="240" w:lineRule="auto"/>
        <w:rPr>
          <w:rFonts w:cstheme="minorHAnsi"/>
          <w:sz w:val="24"/>
          <w:szCs w:val="24"/>
        </w:rPr>
      </w:pPr>
      <w:r w:rsidRPr="007E771F">
        <w:rPr>
          <w:rFonts w:cstheme="minorHAnsi"/>
          <w:sz w:val="24"/>
          <w:szCs w:val="24"/>
        </w:rPr>
        <w:t xml:space="preserve">Employees wishing to appeal should do so in writing within </w:t>
      </w:r>
      <w:r w:rsidR="008722A2" w:rsidRPr="007E771F">
        <w:rPr>
          <w:rFonts w:cstheme="minorHAnsi"/>
          <w:iCs/>
          <w:sz w:val="24"/>
          <w:szCs w:val="24"/>
        </w:rPr>
        <w:t xml:space="preserve">five </w:t>
      </w:r>
      <w:r w:rsidRPr="007E771F">
        <w:rPr>
          <w:rFonts w:cstheme="minorHAnsi"/>
          <w:sz w:val="24"/>
          <w:szCs w:val="24"/>
        </w:rPr>
        <w:t xml:space="preserve">working days of the </w:t>
      </w:r>
      <w:r w:rsidR="00E82AD0" w:rsidRPr="007E771F">
        <w:rPr>
          <w:rFonts w:cstheme="minorHAnsi"/>
          <w:sz w:val="24"/>
          <w:szCs w:val="24"/>
        </w:rPr>
        <w:t xml:space="preserve">date on which you were informed of the </w:t>
      </w:r>
      <w:r w:rsidRPr="007E771F">
        <w:rPr>
          <w:rFonts w:cstheme="minorHAnsi"/>
          <w:sz w:val="24"/>
          <w:szCs w:val="24"/>
        </w:rPr>
        <w:t xml:space="preserve">decision. </w:t>
      </w:r>
      <w:r w:rsidR="007D5A83" w:rsidRPr="007E771F">
        <w:rPr>
          <w:rFonts w:cstheme="minorHAnsi"/>
          <w:sz w:val="24"/>
          <w:szCs w:val="24"/>
        </w:rPr>
        <w:t>You</w:t>
      </w:r>
      <w:r w:rsidRPr="007E771F">
        <w:rPr>
          <w:rFonts w:cstheme="minorHAnsi"/>
          <w:sz w:val="24"/>
          <w:szCs w:val="24"/>
        </w:rPr>
        <w:t xml:space="preserve"> will be invited to attend an appeal hearing, at which </w:t>
      </w:r>
      <w:r w:rsidR="007D5A83" w:rsidRPr="007E771F">
        <w:rPr>
          <w:rFonts w:cstheme="minorHAnsi"/>
          <w:sz w:val="24"/>
          <w:szCs w:val="24"/>
        </w:rPr>
        <w:t>you</w:t>
      </w:r>
      <w:r w:rsidRPr="007E771F">
        <w:rPr>
          <w:rFonts w:cstheme="minorHAnsi"/>
          <w:sz w:val="24"/>
          <w:szCs w:val="24"/>
        </w:rPr>
        <w:t xml:space="preserve"> will be given the right to be accompanied after which a decision will be made on whether the disciplinary sanction is to be upheld or overturned. The decision of the appeal panel will be final.</w:t>
      </w:r>
    </w:p>
    <w:p w14:paraId="1DF5720E" w14:textId="77777777" w:rsidR="00014C39" w:rsidRPr="007E771F" w:rsidRDefault="00014C39" w:rsidP="007E771F">
      <w:pPr>
        <w:spacing w:after="0" w:line="240" w:lineRule="auto"/>
        <w:rPr>
          <w:rFonts w:cstheme="minorHAnsi"/>
          <w:sz w:val="24"/>
          <w:szCs w:val="24"/>
        </w:rPr>
      </w:pPr>
    </w:p>
    <w:p w14:paraId="7E6F555F" w14:textId="77777777" w:rsidR="00CC3340" w:rsidRDefault="00CC3340">
      <w:pPr>
        <w:rPr>
          <w:rFonts w:cstheme="minorHAnsi"/>
          <w:b/>
          <w:bCs/>
          <w:sz w:val="24"/>
          <w:szCs w:val="24"/>
        </w:rPr>
      </w:pPr>
      <w:r>
        <w:rPr>
          <w:rFonts w:cstheme="minorHAnsi"/>
          <w:b/>
          <w:bCs/>
          <w:sz w:val="24"/>
          <w:szCs w:val="24"/>
        </w:rPr>
        <w:br w:type="page"/>
      </w:r>
    </w:p>
    <w:p w14:paraId="382CF40E" w14:textId="5CB09C76" w:rsidR="007D5A83" w:rsidRPr="007E771F" w:rsidRDefault="007D5A83" w:rsidP="007E771F">
      <w:pPr>
        <w:pStyle w:val="ListParagraph"/>
        <w:numPr>
          <w:ilvl w:val="0"/>
          <w:numId w:val="45"/>
        </w:numPr>
        <w:spacing w:after="0" w:line="240" w:lineRule="auto"/>
        <w:ind w:left="357" w:hanging="357"/>
        <w:rPr>
          <w:rFonts w:cstheme="minorHAnsi"/>
          <w:b/>
          <w:bCs/>
          <w:sz w:val="24"/>
          <w:szCs w:val="24"/>
        </w:rPr>
      </w:pPr>
      <w:r w:rsidRPr="007E771F">
        <w:rPr>
          <w:rFonts w:cstheme="minorHAnsi"/>
          <w:b/>
          <w:bCs/>
          <w:sz w:val="24"/>
          <w:szCs w:val="24"/>
        </w:rPr>
        <w:lastRenderedPageBreak/>
        <w:t>Third parties</w:t>
      </w:r>
    </w:p>
    <w:p w14:paraId="29C6E298" w14:textId="77777777" w:rsidR="00014C39" w:rsidRPr="007E771F" w:rsidRDefault="00014C39" w:rsidP="007E771F">
      <w:pPr>
        <w:spacing w:after="0" w:line="240" w:lineRule="auto"/>
        <w:rPr>
          <w:rFonts w:cstheme="minorHAnsi"/>
          <w:sz w:val="24"/>
          <w:szCs w:val="24"/>
        </w:rPr>
      </w:pPr>
      <w:r w:rsidRPr="007E771F">
        <w:rPr>
          <w:rFonts w:cstheme="minorHAnsi"/>
          <w:sz w:val="24"/>
          <w:szCs w:val="24"/>
        </w:rPr>
        <w:t>We reserve the right to engage an independent third party to assist at any stage of the disciplinary procedure.</w:t>
      </w:r>
    </w:p>
    <w:p w14:paraId="5F4F4E42" w14:textId="77777777" w:rsidR="00014C39" w:rsidRPr="007E771F" w:rsidRDefault="00014C39" w:rsidP="007E771F">
      <w:pPr>
        <w:autoSpaceDE w:val="0"/>
        <w:autoSpaceDN w:val="0"/>
        <w:adjustRightInd w:val="0"/>
        <w:spacing w:after="0" w:line="240" w:lineRule="auto"/>
        <w:rPr>
          <w:rFonts w:cstheme="minorHAnsi"/>
          <w:sz w:val="24"/>
          <w:szCs w:val="24"/>
        </w:rPr>
      </w:pPr>
    </w:p>
    <w:p w14:paraId="76887F32" w14:textId="5CC7451A" w:rsidR="00285668" w:rsidRPr="007E771F" w:rsidRDefault="00285668" w:rsidP="007E771F">
      <w:pPr>
        <w:pStyle w:val="ListParagraph"/>
        <w:numPr>
          <w:ilvl w:val="0"/>
          <w:numId w:val="45"/>
        </w:numPr>
        <w:autoSpaceDE w:val="0"/>
        <w:autoSpaceDN w:val="0"/>
        <w:adjustRightInd w:val="0"/>
        <w:spacing w:after="0" w:line="240" w:lineRule="auto"/>
        <w:ind w:left="357" w:hanging="357"/>
        <w:rPr>
          <w:rFonts w:cstheme="minorHAnsi"/>
          <w:b/>
          <w:bCs/>
          <w:sz w:val="24"/>
          <w:szCs w:val="24"/>
        </w:rPr>
      </w:pPr>
      <w:r w:rsidRPr="007E771F">
        <w:rPr>
          <w:rFonts w:cstheme="minorHAnsi"/>
          <w:b/>
          <w:bCs/>
          <w:sz w:val="24"/>
          <w:szCs w:val="24"/>
        </w:rPr>
        <w:t xml:space="preserve">Examples of misconduct and gross misconduct </w:t>
      </w:r>
    </w:p>
    <w:p w14:paraId="6D849646" w14:textId="77777777" w:rsidR="00285668" w:rsidRPr="007E771F" w:rsidRDefault="00285668" w:rsidP="007E771F">
      <w:pPr>
        <w:autoSpaceDE w:val="0"/>
        <w:autoSpaceDN w:val="0"/>
        <w:adjustRightInd w:val="0"/>
        <w:spacing w:after="0" w:line="240" w:lineRule="auto"/>
        <w:rPr>
          <w:rFonts w:cstheme="minorHAnsi"/>
          <w:b/>
          <w:bCs/>
          <w:sz w:val="24"/>
          <w:szCs w:val="24"/>
        </w:rPr>
      </w:pPr>
    </w:p>
    <w:p w14:paraId="1285F80A" w14:textId="77777777" w:rsidR="00285668" w:rsidRPr="007E771F" w:rsidRDefault="00285668" w:rsidP="007E771F">
      <w:pPr>
        <w:autoSpaceDE w:val="0"/>
        <w:autoSpaceDN w:val="0"/>
        <w:adjustRightInd w:val="0"/>
        <w:spacing w:after="0" w:line="240" w:lineRule="auto"/>
        <w:rPr>
          <w:rFonts w:cstheme="minorHAnsi"/>
          <w:b/>
          <w:bCs/>
          <w:sz w:val="24"/>
          <w:szCs w:val="24"/>
        </w:rPr>
      </w:pPr>
      <w:r w:rsidRPr="007E771F">
        <w:rPr>
          <w:rFonts w:cstheme="minorHAnsi"/>
          <w:b/>
          <w:bCs/>
          <w:sz w:val="24"/>
          <w:szCs w:val="24"/>
        </w:rPr>
        <w:t>Misconduct</w:t>
      </w:r>
    </w:p>
    <w:p w14:paraId="38894DCF" w14:textId="59FA5BA2"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Persistent absenteeism</w:t>
      </w:r>
    </w:p>
    <w:p w14:paraId="067ABE31"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Failure to follow absence-reporting procedures</w:t>
      </w:r>
    </w:p>
    <w:p w14:paraId="2DDF15EC"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Poor effort, sub-standard work or unsatisfactory completion of performance targets</w:t>
      </w:r>
    </w:p>
    <w:p w14:paraId="6258DA72"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Absence during core hours without authorisation</w:t>
      </w:r>
    </w:p>
    <w:p w14:paraId="05C12DD8"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Minor breaches of policies and procedures</w:t>
      </w:r>
    </w:p>
    <w:p w14:paraId="5F08768F"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Non-serious failure to comply with health, safety, hygiene and welfare requirements</w:t>
      </w:r>
    </w:p>
    <w:p w14:paraId="62B9238A"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Failure to comply with a reasonable management instruction</w:t>
      </w:r>
    </w:p>
    <w:p w14:paraId="73954BEE"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Non-serious misuse of property, facilities and equipment</w:t>
      </w:r>
    </w:p>
    <w:p w14:paraId="418EF1C1"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Misuse of the e-mail, Internet or internal mailing facilities</w:t>
      </w:r>
    </w:p>
    <w:p w14:paraId="7F1A1169"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Minor disorderly, inappropriate conduct or insubordination</w:t>
      </w:r>
    </w:p>
    <w:p w14:paraId="261ADBB6"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Wilful or excessive waste of the organisation’s time or materials</w:t>
      </w:r>
    </w:p>
    <w:p w14:paraId="6F6BA49D" w14:textId="77777777" w:rsidR="00285668" w:rsidRPr="007E771F" w:rsidRDefault="00285668"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Damage to property, equipment or material caused by carelessness</w:t>
      </w:r>
    </w:p>
    <w:p w14:paraId="59965D82" w14:textId="65264F55" w:rsidR="00A425C1" w:rsidRPr="007E771F" w:rsidRDefault="00A425C1"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Smoking in any part of the premises (other than a designated outside area)</w:t>
      </w:r>
    </w:p>
    <w:p w14:paraId="0DADAD92" w14:textId="124B1C92" w:rsidR="005B5D5C" w:rsidRPr="007E771F" w:rsidRDefault="005B5D5C" w:rsidP="007E771F">
      <w:pPr>
        <w:numPr>
          <w:ilvl w:val="0"/>
          <w:numId w:val="48"/>
        </w:numPr>
        <w:autoSpaceDE w:val="0"/>
        <w:autoSpaceDN w:val="0"/>
        <w:adjustRightInd w:val="0"/>
        <w:spacing w:after="0" w:line="240" w:lineRule="auto"/>
        <w:rPr>
          <w:rFonts w:cstheme="minorHAnsi"/>
          <w:sz w:val="24"/>
          <w:szCs w:val="24"/>
        </w:rPr>
      </w:pPr>
      <w:r w:rsidRPr="007E771F">
        <w:rPr>
          <w:rFonts w:cstheme="minorHAnsi"/>
          <w:sz w:val="24"/>
          <w:szCs w:val="24"/>
        </w:rPr>
        <w:t>Behaviour that has a detrimental impact on employees, volunteers or third parties</w:t>
      </w:r>
      <w:r w:rsidR="00A02060" w:rsidRPr="007E771F">
        <w:rPr>
          <w:rFonts w:cstheme="minorHAnsi"/>
          <w:sz w:val="24"/>
          <w:szCs w:val="24"/>
        </w:rPr>
        <w:t xml:space="preserve"> such as blanking, rudeness, anger or aggression</w:t>
      </w:r>
    </w:p>
    <w:p w14:paraId="6C7A801B" w14:textId="6105E877" w:rsidR="00A02060" w:rsidRPr="007E771F" w:rsidRDefault="00C00775" w:rsidP="007E771F">
      <w:pPr>
        <w:numPr>
          <w:ilvl w:val="0"/>
          <w:numId w:val="48"/>
        </w:numPr>
        <w:autoSpaceDE w:val="0"/>
        <w:autoSpaceDN w:val="0"/>
        <w:adjustRightInd w:val="0"/>
        <w:spacing w:after="0" w:line="240" w:lineRule="auto"/>
        <w:rPr>
          <w:rFonts w:cstheme="minorHAnsi"/>
          <w:sz w:val="24"/>
          <w:szCs w:val="24"/>
        </w:rPr>
      </w:pPr>
      <w:r>
        <w:rPr>
          <w:rFonts w:cstheme="minorHAnsi"/>
          <w:sz w:val="24"/>
          <w:szCs w:val="24"/>
        </w:rPr>
        <w:t>Misuse</w:t>
      </w:r>
      <w:r w:rsidR="00A02060" w:rsidRPr="007E771F">
        <w:rPr>
          <w:rFonts w:cstheme="minorHAnsi"/>
          <w:sz w:val="24"/>
          <w:szCs w:val="24"/>
        </w:rPr>
        <w:t xml:space="preserve"> of social media, such as </w:t>
      </w:r>
      <w:r w:rsidR="00CC3340" w:rsidRPr="007E771F">
        <w:rPr>
          <w:rFonts w:cstheme="minorHAnsi"/>
          <w:sz w:val="24"/>
          <w:szCs w:val="24"/>
        </w:rPr>
        <w:t>WhatsApp</w:t>
      </w:r>
      <w:r w:rsidR="00A02060" w:rsidRPr="007E771F">
        <w:rPr>
          <w:rFonts w:cstheme="minorHAnsi"/>
          <w:sz w:val="24"/>
          <w:szCs w:val="24"/>
        </w:rPr>
        <w:t xml:space="preserve"> or Facebook, </w:t>
      </w:r>
      <w:r w:rsidR="00322725" w:rsidRPr="007E771F">
        <w:rPr>
          <w:rFonts w:cstheme="minorHAnsi"/>
          <w:sz w:val="24"/>
          <w:szCs w:val="24"/>
        </w:rPr>
        <w:t xml:space="preserve">to complain about </w:t>
      </w:r>
      <w:r w:rsidR="00A425C1" w:rsidRPr="007E771F">
        <w:rPr>
          <w:rFonts w:cstheme="minorHAnsi"/>
          <w:sz w:val="24"/>
          <w:szCs w:val="24"/>
        </w:rPr>
        <w:t>and/</w:t>
      </w:r>
      <w:r w:rsidR="00322725" w:rsidRPr="007E771F">
        <w:rPr>
          <w:rFonts w:cstheme="minorHAnsi"/>
          <w:sz w:val="24"/>
          <w:szCs w:val="24"/>
        </w:rPr>
        <w:t xml:space="preserve">or derogate </w:t>
      </w:r>
      <w:r w:rsidR="00215538" w:rsidRPr="007E771F">
        <w:rPr>
          <w:rFonts w:cstheme="minorHAnsi"/>
          <w:sz w:val="24"/>
          <w:szCs w:val="24"/>
        </w:rPr>
        <w:t>employees, managers, volunteers or third parties.</w:t>
      </w:r>
    </w:p>
    <w:p w14:paraId="0F971087" w14:textId="77777777" w:rsidR="00285668" w:rsidRPr="007E771F" w:rsidRDefault="00285668" w:rsidP="007E771F">
      <w:pPr>
        <w:autoSpaceDE w:val="0"/>
        <w:autoSpaceDN w:val="0"/>
        <w:adjustRightInd w:val="0"/>
        <w:spacing w:after="0" w:line="240" w:lineRule="auto"/>
        <w:rPr>
          <w:rFonts w:cstheme="minorHAnsi"/>
          <w:sz w:val="24"/>
          <w:szCs w:val="24"/>
        </w:rPr>
      </w:pPr>
    </w:p>
    <w:p w14:paraId="3161B754" w14:textId="77777777" w:rsidR="00285668" w:rsidRPr="007E771F" w:rsidRDefault="00285668" w:rsidP="007E771F">
      <w:pPr>
        <w:autoSpaceDE w:val="0"/>
        <w:autoSpaceDN w:val="0"/>
        <w:adjustRightInd w:val="0"/>
        <w:spacing w:after="0" w:line="240" w:lineRule="auto"/>
        <w:rPr>
          <w:rFonts w:cstheme="minorHAnsi"/>
          <w:b/>
          <w:bCs/>
          <w:sz w:val="24"/>
          <w:szCs w:val="24"/>
        </w:rPr>
      </w:pPr>
      <w:r w:rsidRPr="007E771F">
        <w:rPr>
          <w:rFonts w:cstheme="minorHAnsi"/>
          <w:b/>
          <w:bCs/>
          <w:sz w:val="24"/>
          <w:szCs w:val="24"/>
        </w:rPr>
        <w:t>Gross Misconduct</w:t>
      </w:r>
    </w:p>
    <w:p w14:paraId="0CC2D268"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Serious misuse of E-mail, Internet or internal mailing facilities or access</w:t>
      </w:r>
    </w:p>
    <w:p w14:paraId="290E9ECC"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Abusive, objectionable or insulting behaviour</w:t>
      </w:r>
    </w:p>
    <w:p w14:paraId="30EEC8BC"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Malicious allegations made against colleagues or others</w:t>
      </w:r>
    </w:p>
    <w:p w14:paraId="539798DB"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Incapacity through drugs or alcohol</w:t>
      </w:r>
    </w:p>
    <w:p w14:paraId="79CFEB1D"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Supplying/possessing and/or taking illegal drugs and/or alcohol on the organisation’s premises</w:t>
      </w:r>
    </w:p>
    <w:p w14:paraId="7A5F00C5" w14:textId="55F5048F"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 xml:space="preserve">Theft or misappropriation, of money/property belonging to the </w:t>
      </w:r>
      <w:r w:rsidR="000F512D" w:rsidRPr="007E771F">
        <w:rPr>
          <w:rFonts w:cstheme="minorHAnsi"/>
          <w:sz w:val="24"/>
          <w:szCs w:val="24"/>
        </w:rPr>
        <w:t>[PCC]</w:t>
      </w:r>
      <w:r w:rsidRPr="007E771F">
        <w:rPr>
          <w:rFonts w:cstheme="minorHAnsi"/>
          <w:sz w:val="24"/>
          <w:szCs w:val="24"/>
        </w:rPr>
        <w:t>, other workers, or a third party</w:t>
      </w:r>
    </w:p>
    <w:p w14:paraId="29AD815A"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Fraud, dishonesty, or falsification of records including those relating to obtaining employment</w:t>
      </w:r>
    </w:p>
    <w:p w14:paraId="00480FDF"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Receiving and/or giving bribes</w:t>
      </w:r>
    </w:p>
    <w:p w14:paraId="67959E00"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Physical assault or threats of physical assault</w:t>
      </w:r>
    </w:p>
    <w:p w14:paraId="71DB447C"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Gross immorality or indecent behaviour</w:t>
      </w:r>
    </w:p>
    <w:p w14:paraId="03DF3326" w14:textId="33BCC4EE"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Malicious damage to property</w:t>
      </w:r>
    </w:p>
    <w:p w14:paraId="24B9F413"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Serious harassment, bullying or discrimination of any kind</w:t>
      </w:r>
    </w:p>
    <w:p w14:paraId="0CD54A62"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Serious cases of non-compliance with health, safety, hygiene and welfare instructions</w:t>
      </w:r>
    </w:p>
    <w:p w14:paraId="6D933E08"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Serious breaches of IT policies or abuse of IT equipment</w:t>
      </w:r>
    </w:p>
    <w:p w14:paraId="44BFAE18"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Other serious breaches of policies or procedures</w:t>
      </w:r>
    </w:p>
    <w:p w14:paraId="0886ABDC"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Refusal to carry out reasonable management instructions or serious insubordination</w:t>
      </w:r>
    </w:p>
    <w:p w14:paraId="317BC1EF" w14:textId="626125E5"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lastRenderedPageBreak/>
        <w:t>Unauthorised release of commercially sensitive information including to the media or any other third party</w:t>
      </w:r>
    </w:p>
    <w:p w14:paraId="73CBAB56" w14:textId="625CBC6B"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 xml:space="preserve">Undertaking private work on </w:t>
      </w:r>
      <w:r w:rsidR="00E142F2" w:rsidRPr="007E771F">
        <w:rPr>
          <w:rFonts w:cstheme="minorHAnsi"/>
          <w:sz w:val="24"/>
          <w:szCs w:val="24"/>
        </w:rPr>
        <w:t>the</w:t>
      </w:r>
      <w:r w:rsidRPr="007E771F">
        <w:rPr>
          <w:rFonts w:cstheme="minorHAnsi"/>
          <w:sz w:val="24"/>
          <w:szCs w:val="24"/>
        </w:rPr>
        <w:t xml:space="preserve"> premises without prior authorisation</w:t>
      </w:r>
    </w:p>
    <w:p w14:paraId="67790750"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Serious negligence or neglect of duty, which might expose the employer to a serious claim and/or loss of trust and confidence</w:t>
      </w:r>
    </w:p>
    <w:p w14:paraId="291A78AE" w14:textId="6627E66C"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 xml:space="preserve">Bringing the </w:t>
      </w:r>
      <w:r w:rsidR="00E142F2" w:rsidRPr="007E771F">
        <w:rPr>
          <w:rFonts w:cstheme="minorHAnsi"/>
          <w:sz w:val="24"/>
          <w:szCs w:val="24"/>
        </w:rPr>
        <w:t>[PCC]</w:t>
      </w:r>
      <w:r w:rsidRPr="007E771F">
        <w:rPr>
          <w:rFonts w:cstheme="minorHAnsi"/>
          <w:sz w:val="24"/>
          <w:szCs w:val="24"/>
        </w:rPr>
        <w:t xml:space="preserve"> into disrepute or causing extreme embarrassment</w:t>
      </w:r>
    </w:p>
    <w:p w14:paraId="77948546" w14:textId="028A4976"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 xml:space="preserve">Criminal </w:t>
      </w:r>
      <w:r w:rsidR="00A37B7C">
        <w:rPr>
          <w:rFonts w:cstheme="minorHAnsi"/>
          <w:sz w:val="24"/>
          <w:szCs w:val="24"/>
        </w:rPr>
        <w:t>and non-</w:t>
      </w:r>
      <w:r w:rsidRPr="007E771F">
        <w:rPr>
          <w:rFonts w:cstheme="minorHAnsi"/>
          <w:sz w:val="24"/>
          <w:szCs w:val="24"/>
        </w:rPr>
        <w:t>offences outside the workplace which may impact upon the trust and confidence placed in the employee</w:t>
      </w:r>
    </w:p>
    <w:p w14:paraId="17C9B502" w14:textId="77777777" w:rsidR="00285668" w:rsidRPr="007E771F" w:rsidRDefault="00285668" w:rsidP="007E771F">
      <w:pPr>
        <w:numPr>
          <w:ilvl w:val="0"/>
          <w:numId w:val="49"/>
        </w:numPr>
        <w:autoSpaceDE w:val="0"/>
        <w:autoSpaceDN w:val="0"/>
        <w:adjustRightInd w:val="0"/>
        <w:spacing w:after="0" w:line="240" w:lineRule="auto"/>
        <w:rPr>
          <w:rFonts w:cstheme="minorHAnsi"/>
          <w:sz w:val="24"/>
          <w:szCs w:val="24"/>
        </w:rPr>
      </w:pPr>
      <w:r w:rsidRPr="007E771F">
        <w:rPr>
          <w:rFonts w:cstheme="minorHAnsi"/>
          <w:sz w:val="24"/>
          <w:szCs w:val="24"/>
        </w:rPr>
        <w:t>Unauthorised recording of any type</w:t>
      </w:r>
    </w:p>
    <w:p w14:paraId="3031DAD4" w14:textId="77777777" w:rsidR="00285668" w:rsidRPr="007E771F" w:rsidRDefault="00285668" w:rsidP="007E771F">
      <w:pPr>
        <w:autoSpaceDE w:val="0"/>
        <w:autoSpaceDN w:val="0"/>
        <w:adjustRightInd w:val="0"/>
        <w:spacing w:after="0" w:line="240" w:lineRule="auto"/>
        <w:rPr>
          <w:rFonts w:cstheme="minorHAnsi"/>
          <w:sz w:val="24"/>
          <w:szCs w:val="24"/>
        </w:rPr>
      </w:pPr>
    </w:p>
    <w:p w14:paraId="03A4CD56" w14:textId="2F5B6303" w:rsidR="00285668" w:rsidRPr="007E771F" w:rsidRDefault="00285668" w:rsidP="007E771F">
      <w:pPr>
        <w:autoSpaceDE w:val="0"/>
        <w:autoSpaceDN w:val="0"/>
        <w:adjustRightInd w:val="0"/>
        <w:spacing w:after="0" w:line="240" w:lineRule="auto"/>
        <w:rPr>
          <w:rFonts w:cstheme="minorHAnsi"/>
          <w:sz w:val="24"/>
          <w:szCs w:val="24"/>
        </w:rPr>
      </w:pPr>
      <w:r w:rsidRPr="007E771F">
        <w:rPr>
          <w:rFonts w:cstheme="minorHAnsi"/>
          <w:sz w:val="24"/>
          <w:szCs w:val="24"/>
        </w:rPr>
        <w:t>Both lists are only examples and are not intended to be exhaustive or restrictive.  Other issues not currently identified may also be considered as warranting disciplinary action being taken.</w:t>
      </w:r>
      <w:r w:rsidR="00202628">
        <w:rPr>
          <w:rFonts w:cstheme="minorHAnsi"/>
          <w:sz w:val="24"/>
          <w:szCs w:val="24"/>
        </w:rPr>
        <w:t xml:space="preserve">  This </w:t>
      </w:r>
      <w:r w:rsidR="007470B4">
        <w:rPr>
          <w:rFonts w:cstheme="minorHAnsi"/>
          <w:sz w:val="24"/>
          <w:szCs w:val="24"/>
        </w:rPr>
        <w:t>is</w:t>
      </w:r>
      <w:r w:rsidR="00202628">
        <w:rPr>
          <w:rFonts w:cstheme="minorHAnsi"/>
          <w:sz w:val="24"/>
          <w:szCs w:val="24"/>
        </w:rPr>
        <w:t xml:space="preserve"> also extended to </w:t>
      </w:r>
      <w:r w:rsidR="007470B4">
        <w:rPr>
          <w:rFonts w:cstheme="minorHAnsi"/>
          <w:sz w:val="24"/>
          <w:szCs w:val="24"/>
        </w:rPr>
        <w:t>activities</w:t>
      </w:r>
      <w:r w:rsidR="00202628">
        <w:rPr>
          <w:rFonts w:cstheme="minorHAnsi"/>
          <w:sz w:val="24"/>
          <w:szCs w:val="24"/>
        </w:rPr>
        <w:t xml:space="preserve"> outside the course of employment </w:t>
      </w:r>
      <w:r w:rsidR="007470B4">
        <w:rPr>
          <w:rFonts w:cstheme="minorHAnsi"/>
          <w:sz w:val="24"/>
          <w:szCs w:val="24"/>
        </w:rPr>
        <w:t xml:space="preserve">where there is impact on the </w:t>
      </w:r>
      <w:r w:rsidR="001D4AA9">
        <w:rPr>
          <w:rFonts w:cstheme="minorHAnsi"/>
          <w:sz w:val="24"/>
          <w:szCs w:val="24"/>
        </w:rPr>
        <w:t>organisation.</w:t>
      </w:r>
    </w:p>
    <w:p w14:paraId="6466194F" w14:textId="77777777" w:rsidR="00285668" w:rsidRPr="007E771F" w:rsidRDefault="00285668" w:rsidP="007E771F">
      <w:pPr>
        <w:autoSpaceDE w:val="0"/>
        <w:autoSpaceDN w:val="0"/>
        <w:adjustRightInd w:val="0"/>
        <w:spacing w:after="0" w:line="240" w:lineRule="auto"/>
        <w:rPr>
          <w:rFonts w:cstheme="minorHAnsi"/>
          <w:sz w:val="24"/>
          <w:szCs w:val="24"/>
        </w:rPr>
      </w:pPr>
    </w:p>
    <w:p w14:paraId="3BE5C6F6" w14:textId="77777777" w:rsidR="00285668" w:rsidRPr="007E771F" w:rsidRDefault="00285668" w:rsidP="007E771F">
      <w:pPr>
        <w:autoSpaceDE w:val="0"/>
        <w:autoSpaceDN w:val="0"/>
        <w:adjustRightInd w:val="0"/>
        <w:spacing w:after="0" w:line="240" w:lineRule="auto"/>
        <w:rPr>
          <w:rFonts w:cstheme="minorHAnsi"/>
          <w:sz w:val="24"/>
          <w:szCs w:val="24"/>
        </w:rPr>
      </w:pPr>
      <w:r w:rsidRPr="007E771F">
        <w:rPr>
          <w:rFonts w:cstheme="minorHAnsi"/>
          <w:sz w:val="24"/>
          <w:szCs w:val="24"/>
        </w:rPr>
        <w:t>This policy will be reviewed every two years or sooner if that is deemed necessary.</w:t>
      </w:r>
    </w:p>
    <w:bookmarkEnd w:id="0"/>
    <w:p w14:paraId="6F1B0128" w14:textId="7CB789BF" w:rsidR="00695C2B" w:rsidRPr="007E771F" w:rsidRDefault="00695C2B" w:rsidP="007E771F">
      <w:pPr>
        <w:spacing w:after="0" w:line="240" w:lineRule="auto"/>
        <w:rPr>
          <w:rFonts w:cstheme="minorHAnsi"/>
          <w:sz w:val="24"/>
          <w:szCs w:val="24"/>
        </w:rPr>
      </w:pPr>
    </w:p>
    <w:p w14:paraId="5149A8EB" w14:textId="77777777" w:rsidR="00BF61A1" w:rsidRPr="007E771F" w:rsidRDefault="00BF61A1" w:rsidP="007E771F">
      <w:pPr>
        <w:spacing w:after="0" w:line="240" w:lineRule="auto"/>
        <w:rPr>
          <w:rFonts w:cstheme="minorHAnsi"/>
          <w:b/>
          <w:sz w:val="24"/>
          <w:szCs w:val="24"/>
        </w:rPr>
      </w:pPr>
      <w:bookmarkStart w:id="4" w:name="_Toc193192275"/>
      <w:r w:rsidRPr="007E771F">
        <w:rPr>
          <w:rFonts w:cstheme="minorHAnsi"/>
          <w:b/>
          <w:sz w:val="24"/>
          <w:szCs w:val="24"/>
        </w:rPr>
        <w:br w:type="page"/>
      </w:r>
    </w:p>
    <w:p w14:paraId="7A085908" w14:textId="11E23024" w:rsidR="00695C2B" w:rsidRPr="007E771F" w:rsidRDefault="00695C2B" w:rsidP="007E771F">
      <w:pPr>
        <w:pStyle w:val="ListParagraph"/>
        <w:widowControl w:val="0"/>
        <w:spacing w:after="0" w:line="240" w:lineRule="auto"/>
        <w:ind w:left="0"/>
        <w:contextualSpacing w:val="0"/>
        <w:jc w:val="both"/>
        <w:rPr>
          <w:rFonts w:cstheme="minorHAnsi"/>
          <w:b/>
          <w:sz w:val="24"/>
          <w:szCs w:val="24"/>
        </w:rPr>
      </w:pPr>
      <w:r w:rsidRPr="007E771F">
        <w:rPr>
          <w:rFonts w:cstheme="minorHAnsi"/>
          <w:b/>
          <w:sz w:val="24"/>
          <w:szCs w:val="24"/>
        </w:rPr>
        <w:lastRenderedPageBreak/>
        <w:t>APPENDIX A: Guidance on the role of a Companion</w:t>
      </w:r>
      <w:bookmarkEnd w:id="4"/>
    </w:p>
    <w:p w14:paraId="54AEA6BA" w14:textId="77777777" w:rsidR="00E07FC9" w:rsidRDefault="00E07FC9" w:rsidP="007E771F">
      <w:pPr>
        <w:numPr>
          <w:ilvl w:val="1"/>
          <w:numId w:val="0"/>
        </w:numPr>
        <w:spacing w:after="0" w:line="240" w:lineRule="auto"/>
        <w:jc w:val="both"/>
        <w:rPr>
          <w:rFonts w:cstheme="minorHAnsi"/>
          <w:sz w:val="24"/>
          <w:szCs w:val="24"/>
        </w:rPr>
      </w:pPr>
    </w:p>
    <w:p w14:paraId="2D4C91B3" w14:textId="1E12DCD5" w:rsidR="00695C2B" w:rsidRDefault="00695C2B" w:rsidP="007E771F">
      <w:pPr>
        <w:numPr>
          <w:ilvl w:val="1"/>
          <w:numId w:val="0"/>
        </w:numPr>
        <w:spacing w:after="0" w:line="240" w:lineRule="auto"/>
        <w:jc w:val="both"/>
        <w:rPr>
          <w:rFonts w:cstheme="minorHAnsi"/>
          <w:sz w:val="24"/>
          <w:szCs w:val="24"/>
        </w:rPr>
      </w:pPr>
      <w:r w:rsidRPr="007E771F">
        <w:rPr>
          <w:rFonts w:cstheme="minorHAnsi"/>
          <w:sz w:val="24"/>
          <w:szCs w:val="24"/>
        </w:rPr>
        <w:t>This document is intended to provide guidance to individuals who have been asked to accompany a colleague to a meeting held under procedures set out in this policy</w:t>
      </w:r>
      <w:r w:rsidR="005837A9" w:rsidRPr="007E771F">
        <w:rPr>
          <w:rFonts w:cstheme="minorHAnsi"/>
          <w:sz w:val="24"/>
          <w:szCs w:val="24"/>
        </w:rPr>
        <w:t>.</w:t>
      </w:r>
    </w:p>
    <w:p w14:paraId="4E1A2126" w14:textId="77777777" w:rsidR="00E07FC9" w:rsidRPr="007E771F" w:rsidRDefault="00E07FC9" w:rsidP="007E771F">
      <w:pPr>
        <w:numPr>
          <w:ilvl w:val="1"/>
          <w:numId w:val="0"/>
        </w:numPr>
        <w:spacing w:after="0" w:line="240" w:lineRule="auto"/>
        <w:jc w:val="both"/>
        <w:rPr>
          <w:rFonts w:cstheme="minorHAnsi"/>
          <w:sz w:val="24"/>
          <w:szCs w:val="24"/>
        </w:rPr>
      </w:pPr>
    </w:p>
    <w:p w14:paraId="6D7E5B5D" w14:textId="77777777" w:rsidR="00695C2B" w:rsidRPr="001C5FA1" w:rsidRDefault="00695C2B" w:rsidP="007E771F">
      <w:pPr>
        <w:numPr>
          <w:ilvl w:val="1"/>
          <w:numId w:val="0"/>
        </w:numPr>
        <w:spacing w:after="0" w:line="240" w:lineRule="auto"/>
        <w:jc w:val="both"/>
        <w:rPr>
          <w:rFonts w:cstheme="minorHAnsi"/>
          <w:b/>
          <w:iCs/>
          <w:sz w:val="24"/>
          <w:szCs w:val="24"/>
        </w:rPr>
      </w:pPr>
      <w:r w:rsidRPr="001C5FA1">
        <w:rPr>
          <w:rFonts w:cstheme="minorHAnsi"/>
          <w:b/>
          <w:iCs/>
          <w:sz w:val="24"/>
          <w:szCs w:val="24"/>
        </w:rPr>
        <w:t>Should/Can you Attend?</w:t>
      </w:r>
    </w:p>
    <w:p w14:paraId="2383E8BC" w14:textId="77777777" w:rsidR="00695C2B" w:rsidRPr="001C5FA1" w:rsidRDefault="00695C2B" w:rsidP="007E771F">
      <w:pPr>
        <w:numPr>
          <w:ilvl w:val="1"/>
          <w:numId w:val="0"/>
        </w:numPr>
        <w:spacing w:after="0" w:line="240" w:lineRule="auto"/>
        <w:jc w:val="both"/>
        <w:rPr>
          <w:rFonts w:cstheme="minorHAnsi"/>
          <w:iCs/>
          <w:sz w:val="24"/>
          <w:szCs w:val="24"/>
        </w:rPr>
      </w:pPr>
      <w:r w:rsidRPr="001C5FA1">
        <w:rPr>
          <w:rFonts w:cstheme="minorHAnsi"/>
          <w:iCs/>
          <w:sz w:val="24"/>
          <w:szCs w:val="24"/>
        </w:rPr>
        <w:t>You are entitled to refuse to accompany your colleague, for any reason, if you choose to do so.</w:t>
      </w:r>
    </w:p>
    <w:p w14:paraId="439EC13E" w14:textId="77777777" w:rsidR="00E07FC9" w:rsidRPr="001C5FA1" w:rsidRDefault="00E07FC9" w:rsidP="007E771F">
      <w:pPr>
        <w:numPr>
          <w:ilvl w:val="1"/>
          <w:numId w:val="0"/>
        </w:numPr>
        <w:spacing w:after="0" w:line="240" w:lineRule="auto"/>
        <w:jc w:val="both"/>
        <w:rPr>
          <w:rFonts w:cstheme="minorHAnsi"/>
          <w:iCs/>
          <w:sz w:val="24"/>
          <w:szCs w:val="24"/>
        </w:rPr>
      </w:pPr>
    </w:p>
    <w:p w14:paraId="16844825" w14:textId="6FCAC276" w:rsidR="00695C2B" w:rsidRPr="001C5FA1" w:rsidRDefault="00695C2B" w:rsidP="007E771F">
      <w:pPr>
        <w:numPr>
          <w:ilvl w:val="1"/>
          <w:numId w:val="0"/>
        </w:numPr>
        <w:spacing w:after="0" w:line="240" w:lineRule="auto"/>
        <w:jc w:val="both"/>
        <w:rPr>
          <w:rFonts w:cstheme="minorHAnsi"/>
          <w:iCs/>
          <w:sz w:val="24"/>
          <w:szCs w:val="24"/>
        </w:rPr>
      </w:pPr>
      <w:r w:rsidRPr="001C5FA1">
        <w:rPr>
          <w:rFonts w:cstheme="minorHAnsi"/>
          <w:iCs/>
          <w:sz w:val="24"/>
          <w:szCs w:val="24"/>
        </w:rPr>
        <w:t>If you cannot attend the meeting on the proposed date, liaise with the individual concerned or get in touch with the relevant contact as soon as possible so that an alternative date can be scheduled. This will normally be no more than five working days later than the originally scheduled date.</w:t>
      </w:r>
    </w:p>
    <w:p w14:paraId="6F4ABDC1" w14:textId="77777777" w:rsidR="00E07FC9" w:rsidRPr="001C5FA1" w:rsidRDefault="00E07FC9" w:rsidP="007E771F">
      <w:pPr>
        <w:numPr>
          <w:ilvl w:val="1"/>
          <w:numId w:val="0"/>
        </w:numPr>
        <w:spacing w:after="0" w:line="240" w:lineRule="auto"/>
        <w:jc w:val="both"/>
        <w:rPr>
          <w:rFonts w:cstheme="minorHAnsi"/>
          <w:iCs/>
          <w:sz w:val="24"/>
          <w:szCs w:val="24"/>
        </w:rPr>
      </w:pPr>
    </w:p>
    <w:p w14:paraId="6BD070BB" w14:textId="77777777" w:rsidR="00695C2B" w:rsidRPr="001C5FA1" w:rsidRDefault="00695C2B" w:rsidP="007E771F">
      <w:pPr>
        <w:numPr>
          <w:ilvl w:val="1"/>
          <w:numId w:val="0"/>
        </w:numPr>
        <w:spacing w:after="0" w:line="240" w:lineRule="auto"/>
        <w:jc w:val="both"/>
        <w:rPr>
          <w:rFonts w:cstheme="minorHAnsi"/>
          <w:b/>
          <w:iCs/>
          <w:sz w:val="24"/>
          <w:szCs w:val="24"/>
        </w:rPr>
      </w:pPr>
      <w:r w:rsidRPr="001C5FA1">
        <w:rPr>
          <w:rFonts w:cstheme="minorHAnsi"/>
          <w:b/>
          <w:iCs/>
          <w:sz w:val="24"/>
          <w:szCs w:val="24"/>
        </w:rPr>
        <w:t>Prior to the Interview/Hearing</w:t>
      </w:r>
    </w:p>
    <w:p w14:paraId="3681A61A" w14:textId="77777777" w:rsidR="00695C2B" w:rsidRPr="001C5FA1" w:rsidRDefault="00695C2B" w:rsidP="007E771F">
      <w:pPr>
        <w:numPr>
          <w:ilvl w:val="1"/>
          <w:numId w:val="0"/>
        </w:numPr>
        <w:tabs>
          <w:tab w:val="num" w:pos="426"/>
        </w:tabs>
        <w:spacing w:after="0" w:line="240" w:lineRule="auto"/>
        <w:jc w:val="both"/>
        <w:rPr>
          <w:rFonts w:cstheme="minorHAnsi"/>
          <w:iCs/>
          <w:sz w:val="24"/>
          <w:szCs w:val="24"/>
        </w:rPr>
      </w:pPr>
      <w:r w:rsidRPr="001C5FA1">
        <w:rPr>
          <w:rFonts w:cstheme="minorHAnsi"/>
          <w:iCs/>
          <w:sz w:val="24"/>
          <w:szCs w:val="24"/>
        </w:rPr>
        <w:t>It may be helpful for you to read the relevant sections of the Employee Handbook.</w:t>
      </w:r>
    </w:p>
    <w:p w14:paraId="26CE0A24" w14:textId="63EDCFF7" w:rsidR="00695C2B" w:rsidRPr="001C5FA1" w:rsidRDefault="00695C2B" w:rsidP="007E771F">
      <w:pPr>
        <w:pStyle w:val="ListParagraph"/>
        <w:numPr>
          <w:ilvl w:val="0"/>
          <w:numId w:val="32"/>
        </w:numPr>
        <w:spacing w:after="0" w:line="240" w:lineRule="auto"/>
        <w:ind w:left="714" w:hanging="357"/>
        <w:contextualSpacing w:val="0"/>
        <w:rPr>
          <w:rFonts w:cstheme="minorHAnsi"/>
          <w:iCs/>
          <w:sz w:val="24"/>
          <w:szCs w:val="24"/>
        </w:rPr>
      </w:pPr>
      <w:r w:rsidRPr="001C5FA1">
        <w:rPr>
          <w:rFonts w:cstheme="minorHAnsi"/>
          <w:iCs/>
          <w:sz w:val="24"/>
          <w:szCs w:val="24"/>
        </w:rPr>
        <w:t xml:space="preserve">Ensure your colleague understands the procedure to be followed. If they are in doubt, you or your colleague are to talk to the relevant contact person </w:t>
      </w:r>
      <w:r w:rsidR="00E72F2A" w:rsidRPr="001C5FA1">
        <w:rPr>
          <w:rFonts w:cstheme="minorHAnsi"/>
          <w:iCs/>
          <w:sz w:val="24"/>
          <w:szCs w:val="24"/>
        </w:rPr>
        <w:t>dealing with the case</w:t>
      </w:r>
    </w:p>
    <w:p w14:paraId="4967C09F" w14:textId="2C661985" w:rsidR="00695C2B" w:rsidRPr="001C5FA1" w:rsidRDefault="00695C2B" w:rsidP="007E771F">
      <w:pPr>
        <w:pStyle w:val="ListParagraph"/>
        <w:numPr>
          <w:ilvl w:val="0"/>
          <w:numId w:val="32"/>
        </w:numPr>
        <w:spacing w:after="0" w:line="240" w:lineRule="auto"/>
        <w:ind w:left="714" w:hanging="357"/>
        <w:contextualSpacing w:val="0"/>
        <w:rPr>
          <w:rFonts w:cstheme="minorHAnsi"/>
          <w:iCs/>
          <w:sz w:val="24"/>
          <w:szCs w:val="24"/>
        </w:rPr>
      </w:pPr>
      <w:r w:rsidRPr="001C5FA1">
        <w:rPr>
          <w:rFonts w:cstheme="minorHAnsi"/>
          <w:iCs/>
          <w:sz w:val="24"/>
          <w:szCs w:val="24"/>
        </w:rPr>
        <w:t>Ensure you are familiar with the full facts of the case and understand your colleague’s views and the issues to be addressed</w:t>
      </w:r>
    </w:p>
    <w:p w14:paraId="2C5580C9" w14:textId="545718FA" w:rsidR="00695C2B" w:rsidRPr="001C5FA1" w:rsidRDefault="00695C2B" w:rsidP="007E771F">
      <w:pPr>
        <w:pStyle w:val="ListParagraph"/>
        <w:numPr>
          <w:ilvl w:val="0"/>
          <w:numId w:val="32"/>
        </w:numPr>
        <w:spacing w:after="0" w:line="240" w:lineRule="auto"/>
        <w:ind w:left="714" w:hanging="357"/>
        <w:rPr>
          <w:rFonts w:cstheme="minorHAnsi"/>
          <w:iCs/>
          <w:sz w:val="24"/>
          <w:szCs w:val="24"/>
        </w:rPr>
      </w:pPr>
      <w:r w:rsidRPr="001C5FA1">
        <w:rPr>
          <w:rFonts w:cstheme="minorHAnsi"/>
          <w:iCs/>
          <w:sz w:val="24"/>
          <w:szCs w:val="24"/>
        </w:rPr>
        <w:t>Ensure that your colleague has notified the relevant contact person that you will be accompanying them to the meeting</w:t>
      </w:r>
    </w:p>
    <w:p w14:paraId="03A6A0BB" w14:textId="77777777" w:rsidR="00E07FC9" w:rsidRPr="001C5FA1" w:rsidRDefault="00E07FC9" w:rsidP="00E07FC9">
      <w:pPr>
        <w:spacing w:after="0" w:line="240" w:lineRule="auto"/>
        <w:rPr>
          <w:rFonts w:cstheme="minorHAnsi"/>
          <w:iCs/>
          <w:sz w:val="24"/>
          <w:szCs w:val="24"/>
        </w:rPr>
      </w:pPr>
    </w:p>
    <w:p w14:paraId="673A5D82" w14:textId="77777777" w:rsidR="00695C2B" w:rsidRPr="001C5FA1" w:rsidRDefault="00695C2B" w:rsidP="007E771F">
      <w:pPr>
        <w:numPr>
          <w:ilvl w:val="1"/>
          <w:numId w:val="0"/>
        </w:numPr>
        <w:spacing w:after="0" w:line="240" w:lineRule="auto"/>
        <w:jc w:val="both"/>
        <w:rPr>
          <w:rFonts w:cstheme="minorHAnsi"/>
          <w:b/>
          <w:iCs/>
          <w:sz w:val="24"/>
          <w:szCs w:val="24"/>
        </w:rPr>
      </w:pPr>
      <w:r w:rsidRPr="001C5FA1">
        <w:rPr>
          <w:rFonts w:cstheme="minorHAnsi"/>
          <w:b/>
          <w:iCs/>
          <w:sz w:val="24"/>
          <w:szCs w:val="24"/>
        </w:rPr>
        <w:t>During the Interview/Hearing</w:t>
      </w:r>
    </w:p>
    <w:p w14:paraId="452230CC" w14:textId="240AFB4A" w:rsidR="00695C2B" w:rsidRPr="001C5FA1" w:rsidRDefault="00695C2B" w:rsidP="007E771F">
      <w:pPr>
        <w:numPr>
          <w:ilvl w:val="1"/>
          <w:numId w:val="0"/>
        </w:numPr>
        <w:spacing w:after="0" w:line="240" w:lineRule="auto"/>
        <w:jc w:val="both"/>
        <w:rPr>
          <w:rFonts w:cstheme="minorHAnsi"/>
          <w:iCs/>
          <w:sz w:val="24"/>
          <w:szCs w:val="24"/>
        </w:rPr>
      </w:pPr>
      <w:r w:rsidRPr="001C5FA1">
        <w:rPr>
          <w:rFonts w:cstheme="minorHAnsi"/>
          <w:iCs/>
          <w:sz w:val="24"/>
          <w:szCs w:val="24"/>
        </w:rPr>
        <w:t xml:space="preserve">During the meeting you may address the meeting </w:t>
      </w:r>
      <w:proofErr w:type="gramStart"/>
      <w:r w:rsidRPr="001C5FA1">
        <w:rPr>
          <w:rFonts w:cstheme="minorHAnsi"/>
          <w:iCs/>
          <w:sz w:val="24"/>
          <w:szCs w:val="24"/>
        </w:rPr>
        <w:t>in order to</w:t>
      </w:r>
      <w:proofErr w:type="gramEnd"/>
      <w:r w:rsidRPr="001C5FA1">
        <w:rPr>
          <w:rFonts w:cstheme="minorHAnsi"/>
          <w:iCs/>
          <w:sz w:val="24"/>
          <w:szCs w:val="24"/>
        </w:rPr>
        <w:t>:</w:t>
      </w:r>
    </w:p>
    <w:p w14:paraId="4BB6E384" w14:textId="49462BCC" w:rsidR="00695C2B" w:rsidRPr="001C5FA1" w:rsidRDefault="00695C2B" w:rsidP="007E771F">
      <w:pPr>
        <w:pStyle w:val="ListParagraph"/>
        <w:numPr>
          <w:ilvl w:val="0"/>
          <w:numId w:val="32"/>
        </w:numPr>
        <w:spacing w:after="0" w:line="240" w:lineRule="auto"/>
        <w:ind w:left="714" w:hanging="357"/>
        <w:contextualSpacing w:val="0"/>
        <w:rPr>
          <w:rFonts w:cstheme="minorHAnsi"/>
          <w:iCs/>
          <w:sz w:val="24"/>
          <w:szCs w:val="24"/>
        </w:rPr>
      </w:pPr>
      <w:r w:rsidRPr="001C5FA1">
        <w:rPr>
          <w:rFonts w:cstheme="minorHAnsi"/>
          <w:iCs/>
          <w:sz w:val="24"/>
          <w:szCs w:val="24"/>
        </w:rPr>
        <w:t>State your colleague’s case</w:t>
      </w:r>
    </w:p>
    <w:p w14:paraId="42431DE3" w14:textId="4842E489" w:rsidR="00695C2B" w:rsidRPr="001C5FA1" w:rsidRDefault="00695C2B" w:rsidP="007E771F">
      <w:pPr>
        <w:pStyle w:val="ListParagraph"/>
        <w:numPr>
          <w:ilvl w:val="0"/>
          <w:numId w:val="32"/>
        </w:numPr>
        <w:spacing w:after="0" w:line="240" w:lineRule="auto"/>
        <w:ind w:left="714" w:hanging="357"/>
        <w:contextualSpacing w:val="0"/>
        <w:rPr>
          <w:rFonts w:cstheme="minorHAnsi"/>
          <w:iCs/>
          <w:sz w:val="24"/>
          <w:szCs w:val="24"/>
        </w:rPr>
      </w:pPr>
      <w:r w:rsidRPr="001C5FA1">
        <w:rPr>
          <w:rFonts w:cstheme="minorHAnsi"/>
          <w:iCs/>
          <w:sz w:val="24"/>
          <w:szCs w:val="24"/>
        </w:rPr>
        <w:t>Sum up your colleague’s case</w:t>
      </w:r>
    </w:p>
    <w:p w14:paraId="23DE6CA0" w14:textId="02CB31D2" w:rsidR="00695C2B" w:rsidRPr="001C5FA1" w:rsidRDefault="00695C2B" w:rsidP="007E771F">
      <w:pPr>
        <w:pStyle w:val="ListParagraph"/>
        <w:numPr>
          <w:ilvl w:val="0"/>
          <w:numId w:val="32"/>
        </w:numPr>
        <w:spacing w:after="0" w:line="240" w:lineRule="auto"/>
        <w:ind w:left="714" w:hanging="357"/>
        <w:contextualSpacing w:val="0"/>
        <w:rPr>
          <w:rFonts w:cstheme="minorHAnsi"/>
          <w:iCs/>
          <w:sz w:val="24"/>
          <w:szCs w:val="24"/>
        </w:rPr>
      </w:pPr>
      <w:r w:rsidRPr="001C5FA1">
        <w:rPr>
          <w:rFonts w:cstheme="minorHAnsi"/>
          <w:iCs/>
          <w:sz w:val="24"/>
          <w:szCs w:val="24"/>
        </w:rPr>
        <w:t>Respond on your colleague’s behalf to any view expressed at the meeting</w:t>
      </w:r>
      <w:r w:rsidR="00EE5842" w:rsidRPr="001C5FA1">
        <w:rPr>
          <w:rFonts w:cstheme="minorHAnsi"/>
          <w:iCs/>
          <w:sz w:val="24"/>
          <w:szCs w:val="24"/>
        </w:rPr>
        <w:t xml:space="preserve"> (but this does not extend to answering questions on behalf of your colleague)</w:t>
      </w:r>
    </w:p>
    <w:p w14:paraId="1077C434" w14:textId="77777777" w:rsidR="00E17EEA" w:rsidRPr="001C5FA1" w:rsidRDefault="00695C2B" w:rsidP="007E771F">
      <w:pPr>
        <w:pStyle w:val="ListParagraph"/>
        <w:numPr>
          <w:ilvl w:val="0"/>
          <w:numId w:val="32"/>
        </w:numPr>
        <w:spacing w:after="0" w:line="240" w:lineRule="auto"/>
        <w:ind w:left="714" w:hanging="357"/>
        <w:contextualSpacing w:val="0"/>
        <w:rPr>
          <w:rFonts w:cstheme="minorHAnsi"/>
          <w:iCs/>
          <w:sz w:val="24"/>
          <w:szCs w:val="24"/>
        </w:rPr>
      </w:pPr>
      <w:r w:rsidRPr="001C5FA1">
        <w:rPr>
          <w:rFonts w:cstheme="minorHAnsi"/>
          <w:iCs/>
          <w:sz w:val="24"/>
          <w:szCs w:val="24"/>
        </w:rPr>
        <w:t>You and your colleague can confer with each other at any time</w:t>
      </w:r>
      <w:r w:rsidR="00EE5842" w:rsidRPr="001C5FA1">
        <w:rPr>
          <w:rFonts w:cstheme="minorHAnsi"/>
          <w:iCs/>
          <w:sz w:val="24"/>
          <w:szCs w:val="24"/>
        </w:rPr>
        <w:t xml:space="preserve"> during a hearing</w:t>
      </w:r>
      <w:r w:rsidRPr="001C5FA1">
        <w:rPr>
          <w:rFonts w:cstheme="minorHAnsi"/>
          <w:iCs/>
          <w:sz w:val="24"/>
          <w:szCs w:val="24"/>
        </w:rPr>
        <w:t>.</w:t>
      </w:r>
    </w:p>
    <w:p w14:paraId="26FA03D4" w14:textId="5E767DF6" w:rsidR="00695C2B" w:rsidRPr="001C5FA1" w:rsidRDefault="00695C2B" w:rsidP="007E771F">
      <w:pPr>
        <w:spacing w:after="0" w:line="240" w:lineRule="auto"/>
        <w:ind w:left="720"/>
        <w:rPr>
          <w:rFonts w:cstheme="minorHAnsi"/>
          <w:iCs/>
          <w:sz w:val="24"/>
          <w:szCs w:val="24"/>
        </w:rPr>
      </w:pPr>
      <w:r w:rsidRPr="001C5FA1">
        <w:rPr>
          <w:rFonts w:cstheme="minorHAnsi"/>
          <w:iCs/>
          <w:sz w:val="24"/>
          <w:szCs w:val="24"/>
        </w:rPr>
        <w:t>If you wish to do so privately, ask the person chairing the meeting to have an adjournment</w:t>
      </w:r>
    </w:p>
    <w:p w14:paraId="60719D5A" w14:textId="436395CC" w:rsidR="00695C2B" w:rsidRPr="001C5FA1" w:rsidRDefault="00695C2B" w:rsidP="007E771F">
      <w:pPr>
        <w:pStyle w:val="ListParagraph"/>
        <w:numPr>
          <w:ilvl w:val="0"/>
          <w:numId w:val="32"/>
        </w:numPr>
        <w:spacing w:after="0" w:line="240" w:lineRule="auto"/>
        <w:ind w:left="714" w:hanging="357"/>
        <w:contextualSpacing w:val="0"/>
        <w:rPr>
          <w:rFonts w:cstheme="minorHAnsi"/>
          <w:iCs/>
          <w:sz w:val="24"/>
          <w:szCs w:val="24"/>
        </w:rPr>
      </w:pPr>
      <w:r w:rsidRPr="001C5FA1">
        <w:rPr>
          <w:rFonts w:cstheme="minorHAnsi"/>
          <w:iCs/>
          <w:sz w:val="24"/>
          <w:szCs w:val="24"/>
        </w:rPr>
        <w:t>You may not answer questions on behalf of your colleague</w:t>
      </w:r>
    </w:p>
    <w:p w14:paraId="01AE6E86" w14:textId="7986CC96" w:rsidR="00695C2B" w:rsidRPr="001C5FA1" w:rsidRDefault="00695C2B" w:rsidP="007E771F">
      <w:pPr>
        <w:pStyle w:val="ListParagraph"/>
        <w:numPr>
          <w:ilvl w:val="0"/>
          <w:numId w:val="32"/>
        </w:numPr>
        <w:spacing w:after="0" w:line="240" w:lineRule="auto"/>
        <w:ind w:left="714" w:hanging="357"/>
        <w:rPr>
          <w:rFonts w:cstheme="minorHAnsi"/>
          <w:iCs/>
          <w:sz w:val="24"/>
          <w:szCs w:val="24"/>
        </w:rPr>
      </w:pPr>
      <w:r w:rsidRPr="001C5FA1">
        <w:rPr>
          <w:rFonts w:cstheme="minorHAnsi"/>
          <w:iCs/>
          <w:sz w:val="24"/>
          <w:szCs w:val="24"/>
        </w:rPr>
        <w:t>You may take notes</w:t>
      </w:r>
    </w:p>
    <w:p w14:paraId="7F10ACF8" w14:textId="77777777" w:rsidR="00E07FC9" w:rsidRPr="001C5FA1" w:rsidRDefault="00E07FC9" w:rsidP="00E07FC9">
      <w:pPr>
        <w:spacing w:after="0" w:line="240" w:lineRule="auto"/>
        <w:rPr>
          <w:rFonts w:cstheme="minorHAnsi"/>
          <w:iCs/>
          <w:sz w:val="24"/>
          <w:szCs w:val="24"/>
        </w:rPr>
      </w:pPr>
    </w:p>
    <w:p w14:paraId="1BD2C294" w14:textId="77777777" w:rsidR="00695C2B" w:rsidRPr="001C5FA1" w:rsidRDefault="00695C2B" w:rsidP="007E771F">
      <w:pPr>
        <w:numPr>
          <w:ilvl w:val="1"/>
          <w:numId w:val="0"/>
        </w:numPr>
        <w:spacing w:after="0" w:line="240" w:lineRule="auto"/>
        <w:jc w:val="both"/>
        <w:rPr>
          <w:rFonts w:cstheme="minorHAnsi"/>
          <w:b/>
          <w:iCs/>
          <w:sz w:val="24"/>
          <w:szCs w:val="24"/>
        </w:rPr>
      </w:pPr>
      <w:r w:rsidRPr="001C5FA1">
        <w:rPr>
          <w:rFonts w:cstheme="minorHAnsi"/>
          <w:b/>
          <w:iCs/>
          <w:sz w:val="24"/>
          <w:szCs w:val="24"/>
        </w:rPr>
        <w:t>After the Interview/Hearing</w:t>
      </w:r>
    </w:p>
    <w:p w14:paraId="56C1E0D5" w14:textId="2877CAD9" w:rsidR="00414FD9" w:rsidRPr="007E771F" w:rsidRDefault="00695C2B" w:rsidP="007E771F">
      <w:pPr>
        <w:numPr>
          <w:ilvl w:val="1"/>
          <w:numId w:val="0"/>
        </w:numPr>
        <w:spacing w:after="0" w:line="240" w:lineRule="auto"/>
        <w:jc w:val="both"/>
        <w:rPr>
          <w:rFonts w:cstheme="minorHAnsi"/>
          <w:sz w:val="24"/>
          <w:szCs w:val="24"/>
        </w:rPr>
      </w:pPr>
      <w:r w:rsidRPr="007E771F">
        <w:rPr>
          <w:rFonts w:cstheme="minorHAnsi"/>
          <w:sz w:val="24"/>
          <w:szCs w:val="24"/>
        </w:rPr>
        <w:t>Write up your notes so that the events remain clear in your mind.  You may also wish to advise your colleague to go to the relevant contact if they are unclear about the process that will follow the interview.</w:t>
      </w:r>
    </w:p>
    <w:sectPr w:rsidR="00414FD9" w:rsidRPr="007E771F" w:rsidSect="004515E5">
      <w:headerReference w:type="default" r:id="rId11"/>
      <w:footerReference w:type="default" r:id="rId12"/>
      <w:headerReference w:type="first" r:id="rId13"/>
      <w:pgSz w:w="11906" w:h="16838"/>
      <w:pgMar w:top="1276"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845B" w14:textId="77777777" w:rsidR="00823613" w:rsidRDefault="00823613">
      <w:pPr>
        <w:spacing w:after="0" w:line="240" w:lineRule="auto"/>
      </w:pPr>
      <w:r>
        <w:separator/>
      </w:r>
    </w:p>
  </w:endnote>
  <w:endnote w:type="continuationSeparator" w:id="0">
    <w:p w14:paraId="71F30AD0" w14:textId="77777777" w:rsidR="00823613" w:rsidRDefault="0082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LT Std 45 Ligh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E516" w14:textId="3537155F" w:rsidR="004515E5" w:rsidRPr="007F0360" w:rsidRDefault="007F0360" w:rsidP="007F0360">
    <w:pPr>
      <w:pBdr>
        <w:top w:val="single" w:sz="4" w:space="1" w:color="000000"/>
        <w:left w:val="nil"/>
        <w:bottom w:val="nil"/>
        <w:right w:val="nil"/>
        <w:between w:val="nil"/>
      </w:pBdr>
      <w:tabs>
        <w:tab w:val="center" w:pos="4513"/>
        <w:tab w:val="right" w:pos="9026"/>
      </w:tabs>
      <w:rPr>
        <w:rFonts w:eastAsia="Calibri" w:cstheme="minorHAnsi"/>
        <w:color w:val="000000"/>
      </w:rPr>
    </w:pPr>
    <w:r>
      <w:rPr>
        <w:rFonts w:eastAsia="Calibri" w:cstheme="minorHAnsi"/>
        <w:color w:val="000000"/>
      </w:rPr>
      <w:t>Disciplinary</w:t>
    </w:r>
    <w:r w:rsidRPr="00BB01F9">
      <w:rPr>
        <w:rFonts w:eastAsia="Calibri" w:cstheme="minorHAnsi"/>
        <w:color w:val="000000"/>
      </w:rPr>
      <w:t xml:space="preserve"> Policy</w:t>
    </w:r>
    <w:r>
      <w:rPr>
        <w:rFonts w:eastAsia="Calibri" w:cstheme="minorHAnsi"/>
        <w:color w:val="000000"/>
      </w:rPr>
      <w:t xml:space="preserve"> and Procedure</w:t>
    </w:r>
    <w:r w:rsidRPr="00BB01F9">
      <w:rPr>
        <w:rFonts w:eastAsia="Calibri" w:cstheme="minorHAnsi"/>
        <w:color w:val="000000"/>
      </w:rPr>
      <w:t xml:space="preserve"> </w:t>
    </w:r>
    <w:r>
      <w:rPr>
        <w:rFonts w:eastAsia="Calibri" w:cstheme="minorHAnsi"/>
        <w:color w:val="000000"/>
      </w:rPr>
      <w:t>09/2025</w:t>
    </w:r>
    <w:r w:rsidRPr="00BB01F9">
      <w:rPr>
        <w:rFonts w:eastAsia="Calibri" w:cstheme="minorHAnsi"/>
        <w:color w:val="000000"/>
      </w:rPr>
      <w:tab/>
    </w:r>
    <w:r w:rsidRPr="00BB01F9">
      <w:rPr>
        <w:rFonts w:eastAsia="Calibri" w:cstheme="minorHAnsi"/>
        <w:color w:val="000000"/>
      </w:rPr>
      <w:tab/>
      <w:t xml:space="preserve">Page </w:t>
    </w:r>
    <w:r w:rsidRPr="00BB01F9">
      <w:rPr>
        <w:rFonts w:eastAsia="Calibri" w:cstheme="minorHAnsi"/>
        <w:color w:val="000000"/>
      </w:rPr>
      <w:fldChar w:fldCharType="begin"/>
    </w:r>
    <w:r w:rsidRPr="00BB01F9">
      <w:rPr>
        <w:rFonts w:eastAsia="Calibri" w:cstheme="minorHAnsi"/>
        <w:color w:val="000000"/>
      </w:rPr>
      <w:instrText xml:space="preserve"> PAGE  \* Arabic  \* MERGEFORMAT </w:instrText>
    </w:r>
    <w:r w:rsidRPr="00BB01F9">
      <w:rPr>
        <w:rFonts w:eastAsia="Calibri" w:cstheme="minorHAnsi"/>
        <w:color w:val="000000"/>
      </w:rPr>
      <w:fldChar w:fldCharType="separate"/>
    </w:r>
    <w:r>
      <w:rPr>
        <w:rFonts w:eastAsia="Calibri" w:cstheme="minorHAnsi"/>
        <w:color w:val="000000"/>
      </w:rPr>
      <w:t>1</w:t>
    </w:r>
    <w:r w:rsidRPr="00BB01F9">
      <w:rPr>
        <w:rFonts w:eastAsia="Calibri" w:cstheme="minorHAnsi"/>
        <w:color w:val="000000"/>
      </w:rPr>
      <w:fldChar w:fldCharType="end"/>
    </w:r>
    <w:r w:rsidRPr="00BB01F9">
      <w:rPr>
        <w:rFonts w:eastAsia="Calibri" w:cstheme="minorHAnsi"/>
        <w:color w:val="000000"/>
      </w:rPr>
      <w:t xml:space="preserve"> of </w:t>
    </w:r>
    <w:r w:rsidRPr="00BB01F9">
      <w:rPr>
        <w:rFonts w:eastAsia="Calibri" w:cstheme="minorHAnsi"/>
        <w:color w:val="000000"/>
      </w:rPr>
      <w:fldChar w:fldCharType="begin"/>
    </w:r>
    <w:r w:rsidRPr="00BB01F9">
      <w:rPr>
        <w:rFonts w:eastAsia="Calibri" w:cstheme="minorHAnsi"/>
        <w:color w:val="000000"/>
      </w:rPr>
      <w:instrText xml:space="preserve"> NUMPAGES  \* Arabic  \* MERGEFORMAT </w:instrText>
    </w:r>
    <w:r w:rsidRPr="00BB01F9">
      <w:rPr>
        <w:rFonts w:eastAsia="Calibri" w:cstheme="minorHAnsi"/>
        <w:color w:val="000000"/>
      </w:rPr>
      <w:fldChar w:fldCharType="separate"/>
    </w:r>
    <w:r>
      <w:rPr>
        <w:rFonts w:eastAsia="Calibri" w:cstheme="minorHAnsi"/>
        <w:color w:val="000000"/>
      </w:rPr>
      <w:t>7</w:t>
    </w:r>
    <w:r w:rsidRPr="00BB01F9">
      <w:rPr>
        <w:rFonts w:eastAsia="Calibri" w:cstheme="minorHAns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ABD59" w14:textId="77777777" w:rsidR="00823613" w:rsidRDefault="00823613">
      <w:pPr>
        <w:spacing w:after="0" w:line="240" w:lineRule="auto"/>
      </w:pPr>
      <w:r>
        <w:separator/>
      </w:r>
    </w:p>
  </w:footnote>
  <w:footnote w:type="continuationSeparator" w:id="0">
    <w:p w14:paraId="00703654" w14:textId="77777777" w:rsidR="00823613" w:rsidRDefault="00823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7933"/>
      <w:gridCol w:w="1083"/>
    </w:tblGrid>
    <w:tr w:rsidR="00C86A3E" w:rsidRPr="00E54DD3" w14:paraId="0F5A5B0C" w14:textId="77777777" w:rsidTr="00CD6D62">
      <w:tc>
        <w:tcPr>
          <w:tcW w:w="9016" w:type="dxa"/>
          <w:gridSpan w:val="2"/>
        </w:tcPr>
        <w:p w14:paraId="7F9B9970" w14:textId="69A92805" w:rsidR="00C86A3E" w:rsidRDefault="00CC3340" w:rsidP="00CC3340">
          <w:pPr>
            <w:pStyle w:val="Header"/>
            <w:jc w:val="center"/>
            <w:rPr>
              <w:rFonts w:cstheme="minorHAnsi"/>
              <w:b/>
              <w:bCs/>
              <w:szCs w:val="28"/>
            </w:rPr>
          </w:pPr>
          <w:r>
            <w:rPr>
              <w:rFonts w:cstheme="minorHAnsi"/>
              <w:b/>
              <w:bCs/>
              <w:szCs w:val="28"/>
            </w:rPr>
            <w:t xml:space="preserve">PCC of </w:t>
          </w:r>
          <w:proofErr w:type="spellStart"/>
          <w:r>
            <w:rPr>
              <w:rFonts w:cstheme="minorHAnsi"/>
              <w:b/>
              <w:bCs/>
              <w:szCs w:val="28"/>
            </w:rPr>
            <w:t>xxxxx</w:t>
          </w:r>
          <w:proofErr w:type="spellEnd"/>
        </w:p>
      </w:tc>
    </w:tr>
    <w:tr w:rsidR="004515E5" w:rsidRPr="00E54DD3" w14:paraId="254F600F" w14:textId="77777777" w:rsidTr="006559FE">
      <w:tc>
        <w:tcPr>
          <w:tcW w:w="7933" w:type="dxa"/>
        </w:tcPr>
        <w:p w14:paraId="3912360C" w14:textId="7301487A" w:rsidR="004515E5" w:rsidRPr="00E54DD3" w:rsidRDefault="004515E5" w:rsidP="004515E5">
          <w:pPr>
            <w:pStyle w:val="Header"/>
            <w:rPr>
              <w:rFonts w:cstheme="minorHAnsi"/>
              <w:b/>
              <w:bCs/>
              <w:szCs w:val="28"/>
            </w:rPr>
          </w:pPr>
          <w:r w:rsidRPr="00E54DD3">
            <w:rPr>
              <w:rFonts w:cstheme="minorHAnsi"/>
              <w:b/>
              <w:bCs/>
              <w:szCs w:val="28"/>
            </w:rPr>
            <w:t>Disciplinary Policy and Procedure</w:t>
          </w:r>
        </w:p>
      </w:tc>
      <w:tc>
        <w:tcPr>
          <w:tcW w:w="1083" w:type="dxa"/>
        </w:tcPr>
        <w:p w14:paraId="0AB0378A" w14:textId="315F6234" w:rsidR="004515E5" w:rsidRPr="00E54DD3" w:rsidRDefault="00030363" w:rsidP="004515E5">
          <w:pPr>
            <w:pStyle w:val="Header"/>
            <w:rPr>
              <w:rFonts w:cstheme="minorHAnsi"/>
              <w:b/>
              <w:bCs/>
              <w:szCs w:val="28"/>
            </w:rPr>
          </w:pPr>
          <w:r>
            <w:rPr>
              <w:rFonts w:cstheme="minorHAnsi"/>
              <w:b/>
              <w:bCs/>
              <w:szCs w:val="28"/>
            </w:rPr>
            <w:t>Sept</w:t>
          </w:r>
          <w:r w:rsidR="004515E5">
            <w:rPr>
              <w:rFonts w:cstheme="minorHAnsi"/>
              <w:b/>
              <w:bCs/>
              <w:szCs w:val="28"/>
            </w:rPr>
            <w:t>-25</w:t>
          </w:r>
        </w:p>
      </w:tc>
    </w:tr>
  </w:tbl>
  <w:p w14:paraId="1B8150BC" w14:textId="77777777" w:rsidR="004515E5" w:rsidRDefault="004515E5" w:rsidP="00451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7933"/>
      <w:gridCol w:w="1083"/>
    </w:tblGrid>
    <w:tr w:rsidR="00873D1E" w:rsidRPr="00E54DD3" w14:paraId="1C5F429C" w14:textId="77777777" w:rsidTr="006E0D9F">
      <w:tc>
        <w:tcPr>
          <w:tcW w:w="7933" w:type="dxa"/>
        </w:tcPr>
        <w:p w14:paraId="04B217B1" w14:textId="77777777" w:rsidR="00873D1E" w:rsidRPr="00E54DD3" w:rsidRDefault="00873D1E" w:rsidP="00873D1E">
          <w:pPr>
            <w:pStyle w:val="Header"/>
            <w:rPr>
              <w:rFonts w:cstheme="minorHAnsi"/>
              <w:b/>
              <w:bCs/>
              <w:szCs w:val="28"/>
            </w:rPr>
          </w:pPr>
          <w:r w:rsidRPr="00E54DD3">
            <w:rPr>
              <w:rFonts w:cstheme="minorHAnsi"/>
              <w:b/>
              <w:bCs/>
              <w:szCs w:val="28"/>
            </w:rPr>
            <w:t>Disciplinary Policy and Procedure</w:t>
          </w:r>
        </w:p>
      </w:tc>
      <w:tc>
        <w:tcPr>
          <w:tcW w:w="1083" w:type="dxa"/>
        </w:tcPr>
        <w:p w14:paraId="3F438557" w14:textId="65D1755F" w:rsidR="00873D1E" w:rsidRPr="00E54DD3" w:rsidRDefault="00873D1E" w:rsidP="00873D1E">
          <w:pPr>
            <w:pStyle w:val="Header"/>
            <w:rPr>
              <w:rFonts w:cstheme="minorHAnsi"/>
              <w:b/>
              <w:bCs/>
              <w:szCs w:val="28"/>
            </w:rPr>
          </w:pPr>
          <w:r>
            <w:rPr>
              <w:rFonts w:cstheme="minorHAnsi"/>
              <w:b/>
              <w:bCs/>
              <w:szCs w:val="28"/>
            </w:rPr>
            <w:t>Sept-25</w:t>
          </w:r>
        </w:p>
      </w:tc>
    </w:tr>
  </w:tbl>
  <w:p w14:paraId="2184B4AE" w14:textId="77777777" w:rsidR="00873D1E" w:rsidRDefault="00873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93D"/>
    <w:multiLevelType w:val="multilevel"/>
    <w:tmpl w:val="7492A614"/>
    <w:lvl w:ilvl="0">
      <w:start w:val="10"/>
      <w:numFmt w:val="decimal"/>
      <w:lvlText w:val="%1"/>
      <w:lvlJc w:val="left"/>
      <w:pPr>
        <w:ind w:left="410" w:hanging="410"/>
      </w:pPr>
      <w:rPr>
        <w:rFonts w:hint="default"/>
      </w:rPr>
    </w:lvl>
    <w:lvl w:ilvl="1">
      <w:start w:val="1"/>
      <w:numFmt w:val="bullet"/>
      <w:lvlText w:val=""/>
      <w:lvlJc w:val="left"/>
      <w:pPr>
        <w:ind w:left="410" w:hanging="41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8F35F0"/>
    <w:multiLevelType w:val="hybridMultilevel"/>
    <w:tmpl w:val="09AA3D1C"/>
    <w:lvl w:ilvl="0" w:tplc="08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A20641"/>
    <w:multiLevelType w:val="hybridMultilevel"/>
    <w:tmpl w:val="30EE9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124F7C"/>
    <w:multiLevelType w:val="hybridMultilevel"/>
    <w:tmpl w:val="FEAA8D8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7D829DD"/>
    <w:multiLevelType w:val="hybridMultilevel"/>
    <w:tmpl w:val="DCE01B7C"/>
    <w:lvl w:ilvl="0" w:tplc="D96ED4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FC7C67"/>
    <w:multiLevelType w:val="hybridMultilevel"/>
    <w:tmpl w:val="97E6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E213A"/>
    <w:multiLevelType w:val="hybridMultilevel"/>
    <w:tmpl w:val="D50CE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E51C9D"/>
    <w:multiLevelType w:val="hybridMultilevel"/>
    <w:tmpl w:val="F4F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0C6271"/>
    <w:multiLevelType w:val="hybridMultilevel"/>
    <w:tmpl w:val="47200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C26857"/>
    <w:multiLevelType w:val="hybridMultilevel"/>
    <w:tmpl w:val="AA842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555EB2"/>
    <w:multiLevelType w:val="hybridMultilevel"/>
    <w:tmpl w:val="15D4C2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5E277D"/>
    <w:multiLevelType w:val="hybridMultilevel"/>
    <w:tmpl w:val="5122E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9A2F9A"/>
    <w:multiLevelType w:val="hybridMultilevel"/>
    <w:tmpl w:val="FD1E20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5383FB2"/>
    <w:multiLevelType w:val="hybridMultilevel"/>
    <w:tmpl w:val="8D3A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2F3623"/>
    <w:multiLevelType w:val="hybridMultilevel"/>
    <w:tmpl w:val="29785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B91AE9"/>
    <w:multiLevelType w:val="hybridMultilevel"/>
    <w:tmpl w:val="13BE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C13460"/>
    <w:multiLevelType w:val="hybridMultilevel"/>
    <w:tmpl w:val="1E58678C"/>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096E77"/>
    <w:multiLevelType w:val="hybridMultilevel"/>
    <w:tmpl w:val="24EA7A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22A001DA"/>
    <w:multiLevelType w:val="hybridMultilevel"/>
    <w:tmpl w:val="81FC09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3EF44EC"/>
    <w:multiLevelType w:val="hybridMultilevel"/>
    <w:tmpl w:val="A1DAB1A8"/>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F35E44"/>
    <w:multiLevelType w:val="hybridMultilevel"/>
    <w:tmpl w:val="45C02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9653B05"/>
    <w:multiLevelType w:val="hybridMultilevel"/>
    <w:tmpl w:val="FDC04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9436C8"/>
    <w:multiLevelType w:val="hybridMultilevel"/>
    <w:tmpl w:val="F61AE4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FE5C87"/>
    <w:multiLevelType w:val="hybridMultilevel"/>
    <w:tmpl w:val="02803B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30B25D0D"/>
    <w:multiLevelType w:val="hybridMultilevel"/>
    <w:tmpl w:val="2CCC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5E41BF4"/>
    <w:multiLevelType w:val="hybridMultilevel"/>
    <w:tmpl w:val="14FEBC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A3364AF"/>
    <w:multiLevelType w:val="hybridMultilevel"/>
    <w:tmpl w:val="9482CC24"/>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3DFE69D2"/>
    <w:multiLevelType w:val="hybridMultilevel"/>
    <w:tmpl w:val="E1226F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231032F"/>
    <w:multiLevelType w:val="hybridMultilevel"/>
    <w:tmpl w:val="961AD0D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453541AB"/>
    <w:multiLevelType w:val="hybridMultilevel"/>
    <w:tmpl w:val="195AD7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287FC6"/>
    <w:multiLevelType w:val="hybridMultilevel"/>
    <w:tmpl w:val="6302B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7B58A6"/>
    <w:multiLevelType w:val="hybridMultilevel"/>
    <w:tmpl w:val="1D5E0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77D1938"/>
    <w:multiLevelType w:val="hybridMultilevel"/>
    <w:tmpl w:val="4B767C6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5A3C67E2"/>
    <w:multiLevelType w:val="multilevel"/>
    <w:tmpl w:val="15C23054"/>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bullet"/>
      <w:lvlText w:val=""/>
      <w:lvlJc w:val="left"/>
      <w:pPr>
        <w:tabs>
          <w:tab w:val="num" w:pos="1440"/>
        </w:tabs>
        <w:ind w:left="1440" w:hanging="72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34" w15:restartNumberingAfterBreak="0">
    <w:nsid w:val="5B6C0459"/>
    <w:multiLevelType w:val="hybridMultilevel"/>
    <w:tmpl w:val="27984874"/>
    <w:lvl w:ilvl="0" w:tplc="CA76A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A75E2A"/>
    <w:multiLevelType w:val="multilevel"/>
    <w:tmpl w:val="5ACE03B2"/>
    <w:lvl w:ilvl="0">
      <w:start w:val="1"/>
      <w:numFmt w:val="decimal"/>
      <w:lvlText w:val="%1."/>
      <w:lvlJc w:val="left"/>
      <w:pPr>
        <w:ind w:left="357" w:hanging="357"/>
      </w:pPr>
      <w:rPr>
        <w:rFonts w:hint="default"/>
      </w:rPr>
    </w:lvl>
    <w:lvl w:ilvl="1">
      <w:start w:val="1"/>
      <w:numFmt w:val="decimal"/>
      <w:lvlText w:val="%1.%2."/>
      <w:lvlJc w:val="left"/>
      <w:pPr>
        <w:ind w:left="1021" w:hanging="664"/>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6" w15:restartNumberingAfterBreak="0">
    <w:nsid w:val="6011401B"/>
    <w:multiLevelType w:val="hybridMultilevel"/>
    <w:tmpl w:val="3634E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3BC6B5D"/>
    <w:multiLevelType w:val="hybridMultilevel"/>
    <w:tmpl w:val="071C3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524521B"/>
    <w:multiLevelType w:val="hybridMultilevel"/>
    <w:tmpl w:val="253CB7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5967FFB"/>
    <w:multiLevelType w:val="hybridMultilevel"/>
    <w:tmpl w:val="D6B2E67C"/>
    <w:lvl w:ilvl="0" w:tplc="D35AC9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A7476A"/>
    <w:multiLevelType w:val="hybridMultilevel"/>
    <w:tmpl w:val="D456A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CA83564"/>
    <w:multiLevelType w:val="hybridMultilevel"/>
    <w:tmpl w:val="C2E42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AF2C0D"/>
    <w:multiLevelType w:val="multilevel"/>
    <w:tmpl w:val="787E1666"/>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bullet"/>
      <w:lvlText w:val=""/>
      <w:lvlJc w:val="left"/>
      <w:pPr>
        <w:tabs>
          <w:tab w:val="num" w:pos="1440"/>
        </w:tabs>
        <w:ind w:left="1440" w:hanging="720"/>
      </w:pPr>
      <w:rPr>
        <w:rFonts w:ascii="Symbol" w:hAnsi="Symbol"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43" w15:restartNumberingAfterBreak="0">
    <w:nsid w:val="711D2547"/>
    <w:multiLevelType w:val="hybridMultilevel"/>
    <w:tmpl w:val="BE70616E"/>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D305FF"/>
    <w:multiLevelType w:val="hybridMultilevel"/>
    <w:tmpl w:val="50D2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6C11C01"/>
    <w:multiLevelType w:val="multilevel"/>
    <w:tmpl w:val="CFD22AE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7DC051B"/>
    <w:multiLevelType w:val="hybridMultilevel"/>
    <w:tmpl w:val="3CEED6FC"/>
    <w:lvl w:ilvl="0" w:tplc="D62044C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D24E02"/>
    <w:multiLevelType w:val="hybridMultilevel"/>
    <w:tmpl w:val="E8C42C5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8" w15:restartNumberingAfterBreak="0">
    <w:nsid w:val="7B763A29"/>
    <w:multiLevelType w:val="hybridMultilevel"/>
    <w:tmpl w:val="4418CAD0"/>
    <w:lvl w:ilvl="0" w:tplc="2FEE2F88">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421381">
    <w:abstractNumId w:val="45"/>
  </w:num>
  <w:num w:numId="2" w16cid:durableId="2062710792">
    <w:abstractNumId w:val="10"/>
  </w:num>
  <w:num w:numId="3" w16cid:durableId="374545895">
    <w:abstractNumId w:val="24"/>
  </w:num>
  <w:num w:numId="4" w16cid:durableId="1839811073">
    <w:abstractNumId w:val="27"/>
  </w:num>
  <w:num w:numId="5" w16cid:durableId="1729303365">
    <w:abstractNumId w:val="23"/>
  </w:num>
  <w:num w:numId="6" w16cid:durableId="556016035">
    <w:abstractNumId w:val="2"/>
  </w:num>
  <w:num w:numId="7" w16cid:durableId="873929517">
    <w:abstractNumId w:val="47"/>
  </w:num>
  <w:num w:numId="8" w16cid:durableId="320353432">
    <w:abstractNumId w:val="3"/>
  </w:num>
  <w:num w:numId="9" w16cid:durableId="121307441">
    <w:abstractNumId w:val="17"/>
  </w:num>
  <w:num w:numId="10" w16cid:durableId="78715152">
    <w:abstractNumId w:val="20"/>
  </w:num>
  <w:num w:numId="11" w16cid:durableId="1662003905">
    <w:abstractNumId w:val="26"/>
  </w:num>
  <w:num w:numId="12" w16cid:durableId="621378172">
    <w:abstractNumId w:val="0"/>
  </w:num>
  <w:num w:numId="13" w16cid:durableId="1551917249">
    <w:abstractNumId w:val="32"/>
  </w:num>
  <w:num w:numId="14" w16cid:durableId="303043435">
    <w:abstractNumId w:val="28"/>
  </w:num>
  <w:num w:numId="15" w16cid:durableId="1560288949">
    <w:abstractNumId w:val="48"/>
  </w:num>
  <w:num w:numId="16" w16cid:durableId="1800493451">
    <w:abstractNumId w:val="44"/>
  </w:num>
  <w:num w:numId="17" w16cid:durableId="1496992086">
    <w:abstractNumId w:val="30"/>
  </w:num>
  <w:num w:numId="18" w16cid:durableId="1413774181">
    <w:abstractNumId w:val="36"/>
  </w:num>
  <w:num w:numId="19" w16cid:durableId="1239634983">
    <w:abstractNumId w:val="40"/>
  </w:num>
  <w:num w:numId="20" w16cid:durableId="1197235750">
    <w:abstractNumId w:val="9"/>
  </w:num>
  <w:num w:numId="21" w16cid:durableId="769156732">
    <w:abstractNumId w:val="14"/>
  </w:num>
  <w:num w:numId="22" w16cid:durableId="849102958">
    <w:abstractNumId w:val="39"/>
  </w:num>
  <w:num w:numId="23" w16cid:durableId="1125780304">
    <w:abstractNumId w:val="42"/>
  </w:num>
  <w:num w:numId="24" w16cid:durableId="1333098930">
    <w:abstractNumId w:val="33"/>
  </w:num>
  <w:num w:numId="25" w16cid:durableId="2123957105">
    <w:abstractNumId w:val="16"/>
  </w:num>
  <w:num w:numId="26" w16cid:durableId="736129754">
    <w:abstractNumId w:val="43"/>
  </w:num>
  <w:num w:numId="27" w16cid:durableId="1509099957">
    <w:abstractNumId w:val="19"/>
  </w:num>
  <w:num w:numId="28" w16cid:durableId="246572924">
    <w:abstractNumId w:val="46"/>
  </w:num>
  <w:num w:numId="29" w16cid:durableId="476532922">
    <w:abstractNumId w:val="4"/>
  </w:num>
  <w:num w:numId="30" w16cid:durableId="1865898747">
    <w:abstractNumId w:val="37"/>
  </w:num>
  <w:num w:numId="31" w16cid:durableId="1088504132">
    <w:abstractNumId w:val="5"/>
  </w:num>
  <w:num w:numId="32" w16cid:durableId="1264412959">
    <w:abstractNumId w:val="25"/>
  </w:num>
  <w:num w:numId="33" w16cid:durableId="1145002643">
    <w:abstractNumId w:val="38"/>
  </w:num>
  <w:num w:numId="34" w16cid:durableId="1118915472">
    <w:abstractNumId w:val="12"/>
  </w:num>
  <w:num w:numId="35" w16cid:durableId="1380401342">
    <w:abstractNumId w:val="6"/>
  </w:num>
  <w:num w:numId="36" w16cid:durableId="1512337509">
    <w:abstractNumId w:val="18"/>
  </w:num>
  <w:num w:numId="37" w16cid:durableId="1806777165">
    <w:abstractNumId w:val="21"/>
  </w:num>
  <w:num w:numId="38" w16cid:durableId="1739471982">
    <w:abstractNumId w:val="41"/>
  </w:num>
  <w:num w:numId="39" w16cid:durableId="945962040">
    <w:abstractNumId w:val="29"/>
  </w:num>
  <w:num w:numId="40" w16cid:durableId="140275721">
    <w:abstractNumId w:val="31"/>
  </w:num>
  <w:num w:numId="41" w16cid:durableId="161434543">
    <w:abstractNumId w:val="8"/>
  </w:num>
  <w:num w:numId="42" w16cid:durableId="181554152">
    <w:abstractNumId w:val="1"/>
  </w:num>
  <w:num w:numId="43" w16cid:durableId="303630464">
    <w:abstractNumId w:val="15"/>
  </w:num>
  <w:num w:numId="44" w16cid:durableId="1047947837">
    <w:abstractNumId w:val="34"/>
  </w:num>
  <w:num w:numId="45" w16cid:durableId="2102097830">
    <w:abstractNumId w:val="22"/>
  </w:num>
  <w:num w:numId="46" w16cid:durableId="1270501461">
    <w:abstractNumId w:val="35"/>
  </w:num>
  <w:num w:numId="47" w16cid:durableId="1066805969">
    <w:abstractNumId w:val="13"/>
  </w:num>
  <w:num w:numId="48" w16cid:durableId="719475738">
    <w:abstractNumId w:val="11"/>
  </w:num>
  <w:num w:numId="49" w16cid:durableId="212749970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0F"/>
    <w:rsid w:val="00014C39"/>
    <w:rsid w:val="00017552"/>
    <w:rsid w:val="00030363"/>
    <w:rsid w:val="00031328"/>
    <w:rsid w:val="0004572D"/>
    <w:rsid w:val="00065754"/>
    <w:rsid w:val="00066139"/>
    <w:rsid w:val="0007072F"/>
    <w:rsid w:val="0008583B"/>
    <w:rsid w:val="00095A62"/>
    <w:rsid w:val="000B143F"/>
    <w:rsid w:val="000E3871"/>
    <w:rsid w:val="000E6EB8"/>
    <w:rsid w:val="000F512D"/>
    <w:rsid w:val="00100730"/>
    <w:rsid w:val="00115158"/>
    <w:rsid w:val="00134C9A"/>
    <w:rsid w:val="0019432F"/>
    <w:rsid w:val="001A183D"/>
    <w:rsid w:val="001A38C9"/>
    <w:rsid w:val="001A479D"/>
    <w:rsid w:val="001A4B46"/>
    <w:rsid w:val="001B0304"/>
    <w:rsid w:val="001B727F"/>
    <w:rsid w:val="001C4719"/>
    <w:rsid w:val="001C5FA1"/>
    <w:rsid w:val="001D0CAF"/>
    <w:rsid w:val="001D4AA9"/>
    <w:rsid w:val="001E4CF4"/>
    <w:rsid w:val="001F32F8"/>
    <w:rsid w:val="00202628"/>
    <w:rsid w:val="00215538"/>
    <w:rsid w:val="00227F7F"/>
    <w:rsid w:val="00231877"/>
    <w:rsid w:val="00246780"/>
    <w:rsid w:val="00281718"/>
    <w:rsid w:val="00282924"/>
    <w:rsid w:val="00285668"/>
    <w:rsid w:val="002859B1"/>
    <w:rsid w:val="002969B6"/>
    <w:rsid w:val="002B0CDB"/>
    <w:rsid w:val="002B0F60"/>
    <w:rsid w:val="002B29A9"/>
    <w:rsid w:val="002C5AA7"/>
    <w:rsid w:val="002C6C36"/>
    <w:rsid w:val="002D24D6"/>
    <w:rsid w:val="002D4C93"/>
    <w:rsid w:val="002D7E73"/>
    <w:rsid w:val="002E0090"/>
    <w:rsid w:val="002E103A"/>
    <w:rsid w:val="002F1C19"/>
    <w:rsid w:val="002F5E75"/>
    <w:rsid w:val="003034AC"/>
    <w:rsid w:val="00305AE2"/>
    <w:rsid w:val="003174B6"/>
    <w:rsid w:val="00320092"/>
    <w:rsid w:val="0032087C"/>
    <w:rsid w:val="003226EF"/>
    <w:rsid w:val="00322725"/>
    <w:rsid w:val="003264D0"/>
    <w:rsid w:val="00331311"/>
    <w:rsid w:val="003431B1"/>
    <w:rsid w:val="00343A92"/>
    <w:rsid w:val="00350300"/>
    <w:rsid w:val="00355EB3"/>
    <w:rsid w:val="00366055"/>
    <w:rsid w:val="00367855"/>
    <w:rsid w:val="00372508"/>
    <w:rsid w:val="0039078D"/>
    <w:rsid w:val="003957E9"/>
    <w:rsid w:val="003A392D"/>
    <w:rsid w:val="003B0450"/>
    <w:rsid w:val="003B0785"/>
    <w:rsid w:val="003B58C0"/>
    <w:rsid w:val="003C5547"/>
    <w:rsid w:val="003E4A64"/>
    <w:rsid w:val="004078A3"/>
    <w:rsid w:val="00414FD9"/>
    <w:rsid w:val="00440443"/>
    <w:rsid w:val="00440CD8"/>
    <w:rsid w:val="00447638"/>
    <w:rsid w:val="004515E5"/>
    <w:rsid w:val="004638FF"/>
    <w:rsid w:val="004662D9"/>
    <w:rsid w:val="00472225"/>
    <w:rsid w:val="00477A42"/>
    <w:rsid w:val="00492A23"/>
    <w:rsid w:val="004A6925"/>
    <w:rsid w:val="004A7607"/>
    <w:rsid w:val="004B3F27"/>
    <w:rsid w:val="004B5191"/>
    <w:rsid w:val="004B6DD0"/>
    <w:rsid w:val="004E0D23"/>
    <w:rsid w:val="004F31AF"/>
    <w:rsid w:val="004F4BEB"/>
    <w:rsid w:val="005017D0"/>
    <w:rsid w:val="005020FD"/>
    <w:rsid w:val="00531334"/>
    <w:rsid w:val="005339CC"/>
    <w:rsid w:val="00533B6C"/>
    <w:rsid w:val="005402B2"/>
    <w:rsid w:val="00541F1D"/>
    <w:rsid w:val="005837A9"/>
    <w:rsid w:val="005879D0"/>
    <w:rsid w:val="005905D4"/>
    <w:rsid w:val="005937D6"/>
    <w:rsid w:val="005A1B7D"/>
    <w:rsid w:val="005A6258"/>
    <w:rsid w:val="005B5D5C"/>
    <w:rsid w:val="005C24F2"/>
    <w:rsid w:val="005C45ED"/>
    <w:rsid w:val="005D7A29"/>
    <w:rsid w:val="005E6E46"/>
    <w:rsid w:val="005F6E01"/>
    <w:rsid w:val="00603C48"/>
    <w:rsid w:val="00610D89"/>
    <w:rsid w:val="00620225"/>
    <w:rsid w:val="00620387"/>
    <w:rsid w:val="00625562"/>
    <w:rsid w:val="00645B4F"/>
    <w:rsid w:val="00645D05"/>
    <w:rsid w:val="006731CB"/>
    <w:rsid w:val="00674D35"/>
    <w:rsid w:val="00695C2B"/>
    <w:rsid w:val="006A3909"/>
    <w:rsid w:val="006B2458"/>
    <w:rsid w:val="006B4C00"/>
    <w:rsid w:val="006C303A"/>
    <w:rsid w:val="006C636B"/>
    <w:rsid w:val="006E479D"/>
    <w:rsid w:val="00700275"/>
    <w:rsid w:val="0072590B"/>
    <w:rsid w:val="00737DF3"/>
    <w:rsid w:val="00740D0A"/>
    <w:rsid w:val="00740DD1"/>
    <w:rsid w:val="00741F2D"/>
    <w:rsid w:val="00742470"/>
    <w:rsid w:val="007470B4"/>
    <w:rsid w:val="007664A5"/>
    <w:rsid w:val="0077092F"/>
    <w:rsid w:val="00772558"/>
    <w:rsid w:val="00780E3F"/>
    <w:rsid w:val="00785DE4"/>
    <w:rsid w:val="00787099"/>
    <w:rsid w:val="007934F3"/>
    <w:rsid w:val="007B096D"/>
    <w:rsid w:val="007B572B"/>
    <w:rsid w:val="007C15B9"/>
    <w:rsid w:val="007C6742"/>
    <w:rsid w:val="007D3FE7"/>
    <w:rsid w:val="007D57ED"/>
    <w:rsid w:val="007D5A83"/>
    <w:rsid w:val="007E6AA1"/>
    <w:rsid w:val="007E771F"/>
    <w:rsid w:val="007F0360"/>
    <w:rsid w:val="007F1BB6"/>
    <w:rsid w:val="0080185F"/>
    <w:rsid w:val="00806B8C"/>
    <w:rsid w:val="00811B8F"/>
    <w:rsid w:val="00823613"/>
    <w:rsid w:val="00831B97"/>
    <w:rsid w:val="008371DD"/>
    <w:rsid w:val="00861D8F"/>
    <w:rsid w:val="008722A2"/>
    <w:rsid w:val="00873D1E"/>
    <w:rsid w:val="0088120C"/>
    <w:rsid w:val="00881A88"/>
    <w:rsid w:val="00890EC7"/>
    <w:rsid w:val="0089560B"/>
    <w:rsid w:val="008A638A"/>
    <w:rsid w:val="008A659D"/>
    <w:rsid w:val="008A6643"/>
    <w:rsid w:val="008B3581"/>
    <w:rsid w:val="008B7CAF"/>
    <w:rsid w:val="008D001D"/>
    <w:rsid w:val="008D26A0"/>
    <w:rsid w:val="008E5093"/>
    <w:rsid w:val="008F0A96"/>
    <w:rsid w:val="008F220B"/>
    <w:rsid w:val="008F4BE8"/>
    <w:rsid w:val="0091233A"/>
    <w:rsid w:val="00921D52"/>
    <w:rsid w:val="009528E8"/>
    <w:rsid w:val="009560CE"/>
    <w:rsid w:val="00957FCB"/>
    <w:rsid w:val="00967638"/>
    <w:rsid w:val="00970A82"/>
    <w:rsid w:val="009868E2"/>
    <w:rsid w:val="00995239"/>
    <w:rsid w:val="00997016"/>
    <w:rsid w:val="009A576D"/>
    <w:rsid w:val="009D71D5"/>
    <w:rsid w:val="009E28D3"/>
    <w:rsid w:val="009E3B46"/>
    <w:rsid w:val="00A02060"/>
    <w:rsid w:val="00A03A13"/>
    <w:rsid w:val="00A0672D"/>
    <w:rsid w:val="00A07FAE"/>
    <w:rsid w:val="00A25EAF"/>
    <w:rsid w:val="00A2748F"/>
    <w:rsid w:val="00A37B7C"/>
    <w:rsid w:val="00A425C1"/>
    <w:rsid w:val="00A52D93"/>
    <w:rsid w:val="00A56E0B"/>
    <w:rsid w:val="00A57B89"/>
    <w:rsid w:val="00A6117D"/>
    <w:rsid w:val="00A635B8"/>
    <w:rsid w:val="00A67D84"/>
    <w:rsid w:val="00A72630"/>
    <w:rsid w:val="00AA1A3D"/>
    <w:rsid w:val="00AB1A47"/>
    <w:rsid w:val="00AB27BD"/>
    <w:rsid w:val="00AC1065"/>
    <w:rsid w:val="00B20917"/>
    <w:rsid w:val="00B21072"/>
    <w:rsid w:val="00B32A60"/>
    <w:rsid w:val="00B63C09"/>
    <w:rsid w:val="00B66453"/>
    <w:rsid w:val="00B70B27"/>
    <w:rsid w:val="00B734B2"/>
    <w:rsid w:val="00B73FB5"/>
    <w:rsid w:val="00BB61BB"/>
    <w:rsid w:val="00BB6C9C"/>
    <w:rsid w:val="00BC71B6"/>
    <w:rsid w:val="00BD3DCF"/>
    <w:rsid w:val="00BF44D5"/>
    <w:rsid w:val="00BF61A1"/>
    <w:rsid w:val="00C00775"/>
    <w:rsid w:val="00C0521E"/>
    <w:rsid w:val="00C0744C"/>
    <w:rsid w:val="00C11FDC"/>
    <w:rsid w:val="00C2029A"/>
    <w:rsid w:val="00C227BC"/>
    <w:rsid w:val="00C32715"/>
    <w:rsid w:val="00C32EB9"/>
    <w:rsid w:val="00C352C4"/>
    <w:rsid w:val="00C42C3B"/>
    <w:rsid w:val="00C63B72"/>
    <w:rsid w:val="00C72119"/>
    <w:rsid w:val="00C86A3E"/>
    <w:rsid w:val="00C964AE"/>
    <w:rsid w:val="00CB05E3"/>
    <w:rsid w:val="00CB757E"/>
    <w:rsid w:val="00CC00F6"/>
    <w:rsid w:val="00CC3340"/>
    <w:rsid w:val="00CC5D6E"/>
    <w:rsid w:val="00CD3316"/>
    <w:rsid w:val="00CD66E7"/>
    <w:rsid w:val="00D01595"/>
    <w:rsid w:val="00D110AA"/>
    <w:rsid w:val="00D12D1C"/>
    <w:rsid w:val="00D1637C"/>
    <w:rsid w:val="00D17623"/>
    <w:rsid w:val="00D42741"/>
    <w:rsid w:val="00D43C8C"/>
    <w:rsid w:val="00D84013"/>
    <w:rsid w:val="00D90FAA"/>
    <w:rsid w:val="00D93895"/>
    <w:rsid w:val="00DA54DA"/>
    <w:rsid w:val="00DA6C4F"/>
    <w:rsid w:val="00DB43F8"/>
    <w:rsid w:val="00DF56D5"/>
    <w:rsid w:val="00E07FC9"/>
    <w:rsid w:val="00E12E07"/>
    <w:rsid w:val="00E142F2"/>
    <w:rsid w:val="00E162A3"/>
    <w:rsid w:val="00E17EEA"/>
    <w:rsid w:val="00E3207C"/>
    <w:rsid w:val="00E3300A"/>
    <w:rsid w:val="00E517CD"/>
    <w:rsid w:val="00E65F8A"/>
    <w:rsid w:val="00E71C27"/>
    <w:rsid w:val="00E72F2A"/>
    <w:rsid w:val="00E80405"/>
    <w:rsid w:val="00E82AD0"/>
    <w:rsid w:val="00E83CD6"/>
    <w:rsid w:val="00E9050F"/>
    <w:rsid w:val="00E97566"/>
    <w:rsid w:val="00EB1520"/>
    <w:rsid w:val="00EB1F30"/>
    <w:rsid w:val="00EC461B"/>
    <w:rsid w:val="00EC49C2"/>
    <w:rsid w:val="00EE03A5"/>
    <w:rsid w:val="00EE3DA2"/>
    <w:rsid w:val="00EE5842"/>
    <w:rsid w:val="00EF5874"/>
    <w:rsid w:val="00F02CC4"/>
    <w:rsid w:val="00F05CA4"/>
    <w:rsid w:val="00F2490F"/>
    <w:rsid w:val="00F25699"/>
    <w:rsid w:val="00F326A1"/>
    <w:rsid w:val="00F36316"/>
    <w:rsid w:val="00F40A70"/>
    <w:rsid w:val="00F448EE"/>
    <w:rsid w:val="00F534B5"/>
    <w:rsid w:val="00F62C9C"/>
    <w:rsid w:val="00F937CE"/>
    <w:rsid w:val="00FA7337"/>
    <w:rsid w:val="00FB505E"/>
    <w:rsid w:val="00FE641E"/>
    <w:rsid w:val="00FF61B6"/>
    <w:rsid w:val="00FF6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75587"/>
  <w15:docId w15:val="{E3E07198-1F11-4217-A184-FF062FA7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0F"/>
  </w:style>
  <w:style w:type="paragraph" w:styleId="Heading1">
    <w:name w:val="heading 1"/>
    <w:aliases w:val="AITS 1,AITS Main Heading,CBC Heading 1"/>
    <w:basedOn w:val="Normal"/>
    <w:next w:val="Normal"/>
    <w:link w:val="Heading1Char"/>
    <w:qFormat/>
    <w:rsid w:val="00E90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ITS 2,AITS Section Heading"/>
    <w:basedOn w:val="Normal"/>
    <w:next w:val="Normal"/>
    <w:link w:val="Heading2Char"/>
    <w:unhideWhenUsed/>
    <w:qFormat/>
    <w:rsid w:val="00E90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ITS 3,AITS Sub Head 1"/>
    <w:basedOn w:val="Normal"/>
    <w:link w:val="Heading3Char"/>
    <w:qFormat/>
    <w:rsid w:val="00E9050F"/>
    <w:pPr>
      <w:widowControl w:val="0"/>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qFormat/>
    <w:rsid w:val="00E9050F"/>
    <w:pPr>
      <w:tabs>
        <w:tab w:val="num" w:pos="2835"/>
      </w:tabs>
      <w:spacing w:after="240" w:line="240" w:lineRule="auto"/>
      <w:ind w:left="2835" w:hanging="1134"/>
      <w:jc w:val="both"/>
      <w:outlineLvl w:val="3"/>
    </w:pPr>
    <w:rPr>
      <w:rFonts w:ascii="Arial" w:eastAsia="Times New Roman" w:hAnsi="Arial" w:cs="Times New Roman"/>
      <w:szCs w:val="24"/>
    </w:rPr>
  </w:style>
  <w:style w:type="paragraph" w:styleId="Heading5">
    <w:name w:val="heading 5"/>
    <w:basedOn w:val="Normal"/>
    <w:link w:val="Heading5Char"/>
    <w:qFormat/>
    <w:rsid w:val="00E9050F"/>
    <w:pPr>
      <w:tabs>
        <w:tab w:val="num" w:pos="4253"/>
      </w:tabs>
      <w:spacing w:after="240" w:line="240" w:lineRule="auto"/>
      <w:ind w:left="4253" w:hanging="1418"/>
      <w:jc w:val="both"/>
      <w:outlineLvl w:val="4"/>
    </w:pPr>
    <w:rPr>
      <w:rFonts w:ascii="Arial" w:eastAsia="Times New Roman" w:hAnsi="Arial" w:cs="Times New Roman"/>
      <w:szCs w:val="24"/>
    </w:rPr>
  </w:style>
  <w:style w:type="paragraph" w:styleId="Heading6">
    <w:name w:val="heading 6"/>
    <w:basedOn w:val="Normal"/>
    <w:next w:val="Normal"/>
    <w:link w:val="Heading6Char"/>
    <w:qFormat/>
    <w:rsid w:val="00E9050F"/>
    <w:pPr>
      <w:spacing w:after="0" w:line="240" w:lineRule="auto"/>
      <w:outlineLvl w:val="5"/>
    </w:pPr>
    <w:rPr>
      <w:rFonts w:ascii="Arial Narrow" w:eastAsia="Times New Roman" w:hAnsi="Arial Narrow" w:cs="Times New Roman"/>
      <w:sz w:val="24"/>
      <w:szCs w:val="20"/>
      <w:lang w:eastAsia="en-GB"/>
    </w:rPr>
  </w:style>
  <w:style w:type="paragraph" w:styleId="Heading7">
    <w:name w:val="heading 7"/>
    <w:basedOn w:val="Normal"/>
    <w:next w:val="Normal"/>
    <w:link w:val="Heading7Char"/>
    <w:qFormat/>
    <w:rsid w:val="00E9050F"/>
    <w:pPr>
      <w:spacing w:before="240" w:after="60" w:line="240" w:lineRule="auto"/>
      <w:outlineLvl w:val="6"/>
    </w:pPr>
    <w:rPr>
      <w:rFonts w:ascii="Arial Narrow" w:eastAsia="Times New Roman" w:hAnsi="Arial Narrow" w:cs="Times New Roman"/>
      <w:sz w:val="24"/>
      <w:szCs w:val="20"/>
      <w:lang w:eastAsia="en-GB"/>
    </w:rPr>
  </w:style>
  <w:style w:type="paragraph" w:styleId="Heading8">
    <w:name w:val="heading 8"/>
    <w:basedOn w:val="Normal"/>
    <w:next w:val="Normal"/>
    <w:link w:val="Heading8Char"/>
    <w:qFormat/>
    <w:rsid w:val="00E9050F"/>
    <w:p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E9050F"/>
    <w:p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ITS 1 Char,AITS Main Heading Char,CBC Heading 1 Char"/>
    <w:basedOn w:val="DefaultParagraphFont"/>
    <w:link w:val="Heading1"/>
    <w:uiPriority w:val="99"/>
    <w:rsid w:val="00E9050F"/>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AITS 2 Char,AITS Section Heading Char"/>
    <w:basedOn w:val="DefaultParagraphFont"/>
    <w:link w:val="Heading2"/>
    <w:rsid w:val="00E9050F"/>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ITS 3 Char,AITS Sub Head 1 Char"/>
    <w:basedOn w:val="DefaultParagraphFont"/>
    <w:link w:val="Heading3"/>
    <w:rsid w:val="00E9050F"/>
    <w:rPr>
      <w:rFonts w:ascii="Arial" w:eastAsia="Times New Roman" w:hAnsi="Arial" w:cs="Times New Roman"/>
      <w:szCs w:val="24"/>
    </w:rPr>
  </w:style>
  <w:style w:type="character" w:customStyle="1" w:styleId="Heading4Char">
    <w:name w:val="Heading 4 Char"/>
    <w:basedOn w:val="DefaultParagraphFont"/>
    <w:link w:val="Heading4"/>
    <w:uiPriority w:val="99"/>
    <w:rsid w:val="00E9050F"/>
    <w:rPr>
      <w:rFonts w:ascii="Arial" w:eastAsia="Times New Roman" w:hAnsi="Arial" w:cs="Times New Roman"/>
      <w:szCs w:val="24"/>
    </w:rPr>
  </w:style>
  <w:style w:type="character" w:customStyle="1" w:styleId="Heading5Char">
    <w:name w:val="Heading 5 Char"/>
    <w:basedOn w:val="DefaultParagraphFont"/>
    <w:link w:val="Heading5"/>
    <w:uiPriority w:val="99"/>
    <w:rsid w:val="00E9050F"/>
    <w:rPr>
      <w:rFonts w:ascii="Arial" w:eastAsia="Times New Roman" w:hAnsi="Arial" w:cs="Times New Roman"/>
      <w:szCs w:val="24"/>
    </w:rPr>
  </w:style>
  <w:style w:type="paragraph" w:styleId="Header">
    <w:name w:val="header"/>
    <w:basedOn w:val="Normal"/>
    <w:link w:val="HeaderChar"/>
    <w:uiPriority w:val="99"/>
    <w:unhideWhenUsed/>
    <w:rsid w:val="00E90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0F"/>
  </w:style>
  <w:style w:type="paragraph" w:styleId="Footer">
    <w:name w:val="footer"/>
    <w:basedOn w:val="Normal"/>
    <w:link w:val="FooterChar"/>
    <w:uiPriority w:val="99"/>
    <w:unhideWhenUsed/>
    <w:rsid w:val="00E90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0F"/>
  </w:style>
  <w:style w:type="table" w:styleId="TableGrid">
    <w:name w:val="Table Grid"/>
    <w:basedOn w:val="TableNormal"/>
    <w:rsid w:val="00E90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9050F"/>
    <w:pPr>
      <w:ind w:left="720"/>
      <w:contextualSpacing/>
    </w:pPr>
  </w:style>
  <w:style w:type="character" w:styleId="Hyperlink">
    <w:name w:val="Hyperlink"/>
    <w:uiPriority w:val="99"/>
    <w:rsid w:val="00E9050F"/>
    <w:rPr>
      <w:u w:val="single"/>
    </w:rPr>
  </w:style>
  <w:style w:type="paragraph" w:customStyle="1" w:styleId="Default">
    <w:name w:val="Default"/>
    <w:rsid w:val="00E9050F"/>
    <w:pPr>
      <w:widowControl w:val="0"/>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lang w:val="en-US"/>
    </w:rPr>
  </w:style>
  <w:style w:type="paragraph" w:styleId="PlainText">
    <w:name w:val="Plain Text"/>
    <w:basedOn w:val="Normal"/>
    <w:link w:val="PlainTextChar"/>
    <w:semiHidden/>
    <w:unhideWhenUsed/>
    <w:rsid w:val="00E9050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9050F"/>
    <w:rPr>
      <w:rFonts w:ascii="Courier New" w:eastAsia="Times New Roman" w:hAnsi="Courier New" w:cs="Times New Roman"/>
      <w:sz w:val="20"/>
      <w:szCs w:val="20"/>
    </w:rPr>
  </w:style>
  <w:style w:type="character" w:styleId="CommentReference">
    <w:name w:val="annotation reference"/>
    <w:basedOn w:val="DefaultParagraphFont"/>
    <w:semiHidden/>
    <w:unhideWhenUsed/>
    <w:rsid w:val="00E9050F"/>
    <w:rPr>
      <w:sz w:val="16"/>
      <w:szCs w:val="16"/>
    </w:rPr>
  </w:style>
  <w:style w:type="paragraph" w:styleId="CommentText">
    <w:name w:val="annotation text"/>
    <w:basedOn w:val="Normal"/>
    <w:link w:val="CommentTextChar"/>
    <w:semiHidden/>
    <w:unhideWhenUsed/>
    <w:rsid w:val="00E9050F"/>
    <w:pPr>
      <w:spacing w:line="240" w:lineRule="auto"/>
    </w:pPr>
    <w:rPr>
      <w:sz w:val="20"/>
      <w:szCs w:val="20"/>
    </w:rPr>
  </w:style>
  <w:style w:type="character" w:customStyle="1" w:styleId="CommentTextChar">
    <w:name w:val="Comment Text Char"/>
    <w:basedOn w:val="DefaultParagraphFont"/>
    <w:link w:val="CommentText"/>
    <w:uiPriority w:val="99"/>
    <w:semiHidden/>
    <w:rsid w:val="00E9050F"/>
    <w:rPr>
      <w:sz w:val="20"/>
      <w:szCs w:val="20"/>
    </w:rPr>
  </w:style>
  <w:style w:type="paragraph" w:styleId="CommentSubject">
    <w:name w:val="annotation subject"/>
    <w:basedOn w:val="CommentText"/>
    <w:next w:val="CommentText"/>
    <w:link w:val="CommentSubjectChar"/>
    <w:semiHidden/>
    <w:unhideWhenUsed/>
    <w:rsid w:val="00E9050F"/>
    <w:rPr>
      <w:b/>
      <w:bCs/>
    </w:rPr>
  </w:style>
  <w:style w:type="character" w:customStyle="1" w:styleId="CommentSubjectChar">
    <w:name w:val="Comment Subject Char"/>
    <w:basedOn w:val="CommentTextChar"/>
    <w:link w:val="CommentSubject"/>
    <w:uiPriority w:val="99"/>
    <w:semiHidden/>
    <w:rsid w:val="00E9050F"/>
    <w:rPr>
      <w:b/>
      <w:bCs/>
      <w:sz w:val="20"/>
      <w:szCs w:val="20"/>
    </w:rPr>
  </w:style>
  <w:style w:type="paragraph" w:styleId="BalloonText">
    <w:name w:val="Balloon Text"/>
    <w:basedOn w:val="Normal"/>
    <w:link w:val="BalloonTextChar"/>
    <w:uiPriority w:val="99"/>
    <w:semiHidden/>
    <w:unhideWhenUsed/>
    <w:rsid w:val="00E90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F"/>
    <w:rPr>
      <w:rFonts w:ascii="Segoe UI" w:hAnsi="Segoe UI" w:cs="Segoe UI"/>
      <w:sz w:val="18"/>
      <w:szCs w:val="18"/>
    </w:rPr>
  </w:style>
  <w:style w:type="paragraph" w:styleId="TOCHeading">
    <w:name w:val="TOC Heading"/>
    <w:basedOn w:val="Heading1"/>
    <w:next w:val="Normal"/>
    <w:uiPriority w:val="39"/>
    <w:unhideWhenUsed/>
    <w:qFormat/>
    <w:rsid w:val="00E9050F"/>
    <w:pPr>
      <w:outlineLvl w:val="9"/>
    </w:pPr>
    <w:rPr>
      <w:lang w:val="en-US"/>
    </w:rPr>
  </w:style>
  <w:style w:type="paragraph" w:styleId="BodyText">
    <w:name w:val="Body Text"/>
    <w:basedOn w:val="Normal"/>
    <w:link w:val="BodyTextChar"/>
    <w:rsid w:val="00E9050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9050F"/>
    <w:rPr>
      <w:rFonts w:ascii="Arial" w:eastAsia="Times New Roman" w:hAnsi="Arial" w:cs="Arial"/>
      <w:sz w:val="24"/>
      <w:szCs w:val="24"/>
    </w:rPr>
  </w:style>
  <w:style w:type="paragraph" w:customStyle="1" w:styleId="Bodyclause">
    <w:name w:val="Body  clause"/>
    <w:basedOn w:val="Normal"/>
    <w:rsid w:val="00E9050F"/>
    <w:pPr>
      <w:spacing w:after="240" w:line="240" w:lineRule="auto"/>
      <w:jc w:val="both"/>
    </w:pPr>
    <w:rPr>
      <w:rFonts w:ascii="Arial" w:eastAsia="Times New Roman" w:hAnsi="Arial" w:cs="Times New Roman"/>
      <w:szCs w:val="24"/>
    </w:rPr>
  </w:style>
  <w:style w:type="paragraph" w:styleId="Revision">
    <w:name w:val="Revision"/>
    <w:hidden/>
    <w:uiPriority w:val="99"/>
    <w:semiHidden/>
    <w:rsid w:val="00E9050F"/>
    <w:pPr>
      <w:spacing w:after="0" w:line="240" w:lineRule="auto"/>
    </w:pPr>
  </w:style>
  <w:style w:type="paragraph" w:styleId="NoSpacing">
    <w:name w:val="No Spacing"/>
    <w:uiPriority w:val="1"/>
    <w:qFormat/>
    <w:rsid w:val="00E9050F"/>
    <w:pPr>
      <w:spacing w:after="0" w:line="240" w:lineRule="auto"/>
    </w:pPr>
  </w:style>
  <w:style w:type="paragraph" w:styleId="BodyTextIndent">
    <w:name w:val="Body Text Indent"/>
    <w:basedOn w:val="Normal"/>
    <w:link w:val="BodyTextIndentChar"/>
    <w:unhideWhenUsed/>
    <w:rsid w:val="00E9050F"/>
    <w:pPr>
      <w:spacing w:after="120"/>
      <w:ind w:left="283"/>
    </w:pPr>
  </w:style>
  <w:style w:type="character" w:customStyle="1" w:styleId="BodyTextIndentChar">
    <w:name w:val="Body Text Indent Char"/>
    <w:basedOn w:val="DefaultParagraphFont"/>
    <w:link w:val="BodyTextIndent"/>
    <w:uiPriority w:val="99"/>
    <w:semiHidden/>
    <w:rsid w:val="00E9050F"/>
  </w:style>
  <w:style w:type="paragraph" w:styleId="BodyTextIndent3">
    <w:name w:val="Body Text Indent 3"/>
    <w:basedOn w:val="Normal"/>
    <w:link w:val="BodyTextIndent3Char"/>
    <w:unhideWhenUsed/>
    <w:rsid w:val="00E905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050F"/>
    <w:rPr>
      <w:sz w:val="16"/>
      <w:szCs w:val="16"/>
    </w:rPr>
  </w:style>
  <w:style w:type="paragraph" w:styleId="TOC1">
    <w:name w:val="toc 1"/>
    <w:basedOn w:val="Normal"/>
    <w:next w:val="Normal"/>
    <w:autoRedefine/>
    <w:uiPriority w:val="39"/>
    <w:unhideWhenUsed/>
    <w:rsid w:val="00E9050F"/>
    <w:pPr>
      <w:spacing w:after="100"/>
    </w:pPr>
  </w:style>
  <w:style w:type="paragraph" w:styleId="TOC2">
    <w:name w:val="toc 2"/>
    <w:basedOn w:val="Normal"/>
    <w:next w:val="Normal"/>
    <w:autoRedefine/>
    <w:uiPriority w:val="39"/>
    <w:unhideWhenUsed/>
    <w:rsid w:val="00E9050F"/>
    <w:pPr>
      <w:spacing w:after="100"/>
      <w:ind w:left="220"/>
    </w:pPr>
  </w:style>
  <w:style w:type="character" w:customStyle="1" w:styleId="Heading6Char">
    <w:name w:val="Heading 6 Char"/>
    <w:basedOn w:val="DefaultParagraphFont"/>
    <w:link w:val="Heading6"/>
    <w:rsid w:val="00E9050F"/>
    <w:rPr>
      <w:rFonts w:ascii="Arial Narrow" w:eastAsia="Times New Roman" w:hAnsi="Arial Narrow" w:cs="Times New Roman"/>
      <w:sz w:val="24"/>
      <w:szCs w:val="20"/>
      <w:lang w:eastAsia="en-GB"/>
    </w:rPr>
  </w:style>
  <w:style w:type="character" w:customStyle="1" w:styleId="Heading7Char">
    <w:name w:val="Heading 7 Char"/>
    <w:basedOn w:val="DefaultParagraphFont"/>
    <w:link w:val="Heading7"/>
    <w:rsid w:val="00E9050F"/>
    <w:rPr>
      <w:rFonts w:ascii="Arial Narrow" w:eastAsia="Times New Roman" w:hAnsi="Arial Narrow" w:cs="Times New Roman"/>
      <w:sz w:val="24"/>
      <w:szCs w:val="20"/>
      <w:lang w:eastAsia="en-GB"/>
    </w:rPr>
  </w:style>
  <w:style w:type="character" w:customStyle="1" w:styleId="Heading8Char">
    <w:name w:val="Heading 8 Char"/>
    <w:basedOn w:val="DefaultParagraphFont"/>
    <w:link w:val="Heading8"/>
    <w:rsid w:val="00E9050F"/>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E9050F"/>
    <w:rPr>
      <w:rFonts w:ascii="Arial" w:eastAsia="Times New Roman" w:hAnsi="Arial" w:cs="Times New Roman"/>
      <w:i/>
      <w:sz w:val="18"/>
      <w:szCs w:val="20"/>
      <w:lang w:eastAsia="en-GB"/>
    </w:rPr>
  </w:style>
  <w:style w:type="paragraph" w:styleId="Title">
    <w:name w:val="Title"/>
    <w:basedOn w:val="Normal"/>
    <w:link w:val="TitleChar"/>
    <w:qFormat/>
    <w:rsid w:val="00E9050F"/>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E9050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E9050F"/>
    <w:pPr>
      <w:spacing w:after="0" w:line="240" w:lineRule="auto"/>
      <w:jc w:val="center"/>
    </w:pPr>
    <w:rPr>
      <w:rFonts w:ascii="Arial" w:eastAsia="MS Mincho" w:hAnsi="Arial" w:cs="Times New Roman"/>
      <w:b/>
      <w:bCs/>
      <w:sz w:val="24"/>
      <w:szCs w:val="20"/>
    </w:rPr>
  </w:style>
  <w:style w:type="character" w:customStyle="1" w:styleId="SubtitleChar">
    <w:name w:val="Subtitle Char"/>
    <w:basedOn w:val="DefaultParagraphFont"/>
    <w:link w:val="Subtitle"/>
    <w:rsid w:val="00E9050F"/>
    <w:rPr>
      <w:rFonts w:ascii="Arial" w:eastAsia="MS Mincho" w:hAnsi="Arial" w:cs="Times New Roman"/>
      <w:b/>
      <w:bCs/>
      <w:sz w:val="24"/>
      <w:szCs w:val="20"/>
    </w:rPr>
  </w:style>
  <w:style w:type="paragraph" w:styleId="BodyTextIndent2">
    <w:name w:val="Body Text Indent 2"/>
    <w:basedOn w:val="Normal"/>
    <w:link w:val="BodyTextIndent2Char"/>
    <w:rsid w:val="00E9050F"/>
    <w:pPr>
      <w:spacing w:after="0" w:line="240" w:lineRule="auto"/>
      <w:ind w:left="1440" w:hanging="720"/>
      <w:jc w:val="both"/>
    </w:pPr>
    <w:rPr>
      <w:rFonts w:ascii="Arial" w:eastAsia="MS Mincho" w:hAnsi="Arial" w:cs="Arial"/>
      <w:sz w:val="21"/>
      <w:szCs w:val="20"/>
    </w:rPr>
  </w:style>
  <w:style w:type="character" w:customStyle="1" w:styleId="BodyTextIndent2Char">
    <w:name w:val="Body Text Indent 2 Char"/>
    <w:basedOn w:val="DefaultParagraphFont"/>
    <w:link w:val="BodyTextIndent2"/>
    <w:rsid w:val="00E9050F"/>
    <w:rPr>
      <w:rFonts w:ascii="Arial" w:eastAsia="MS Mincho" w:hAnsi="Arial" w:cs="Arial"/>
      <w:sz w:val="21"/>
      <w:szCs w:val="20"/>
    </w:rPr>
  </w:style>
  <w:style w:type="character" w:styleId="PageNumber">
    <w:name w:val="page number"/>
    <w:basedOn w:val="DefaultParagraphFont"/>
    <w:rsid w:val="00E9050F"/>
  </w:style>
  <w:style w:type="paragraph" w:customStyle="1" w:styleId="Char">
    <w:name w:val="Char"/>
    <w:basedOn w:val="Normal"/>
    <w:rsid w:val="00E9050F"/>
    <w:pPr>
      <w:keepLines/>
      <w:widowControl w:val="0"/>
      <w:overflowPunct w:val="0"/>
      <w:autoSpaceDE w:val="0"/>
      <w:autoSpaceDN w:val="0"/>
      <w:adjustRightInd w:val="0"/>
      <w:spacing w:line="240" w:lineRule="exact"/>
      <w:ind w:left="2977"/>
    </w:pPr>
    <w:rPr>
      <w:rFonts w:ascii="Tahoma" w:eastAsia="Times New Roman" w:hAnsi="Tahoma" w:cs="Times New Roman"/>
      <w:sz w:val="20"/>
      <w:szCs w:val="20"/>
      <w:lang w:val="en-US"/>
    </w:rPr>
  </w:style>
  <w:style w:type="paragraph" w:styleId="NormalWeb">
    <w:name w:val="Normal (Web)"/>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1"/>
    <w:rsid w:val="00E9050F"/>
    <w:pPr>
      <w:keepLines w:val="0"/>
      <w:spacing w:before="0" w:after="240" w:line="240" w:lineRule="auto"/>
    </w:pPr>
    <w:rPr>
      <w:rFonts w:ascii="Calibri" w:eastAsia="MS Mincho" w:hAnsi="Calibri" w:cs="Times New Roman"/>
      <w:b/>
      <w:color w:val="auto"/>
      <w:kern w:val="28"/>
      <w:sz w:val="24"/>
      <w:szCs w:val="20"/>
      <w:lang w:eastAsia="en-GB"/>
    </w:rPr>
  </w:style>
  <w:style w:type="paragraph" w:customStyle="1" w:styleId="Style2">
    <w:name w:val="Style2"/>
    <w:basedOn w:val="Heading2"/>
    <w:link w:val="Style2Char"/>
    <w:rsid w:val="00E9050F"/>
    <w:pPr>
      <w:keepNext w:val="0"/>
      <w:keepLines w:val="0"/>
      <w:numPr>
        <w:ilvl w:val="1"/>
      </w:numPr>
      <w:spacing w:before="0" w:line="240" w:lineRule="auto"/>
      <w:jc w:val="both"/>
    </w:pPr>
    <w:rPr>
      <w:rFonts w:ascii="Calibri" w:eastAsia="MS Mincho" w:hAnsi="Calibri" w:cs="Calibri"/>
      <w:b/>
      <w:lang w:eastAsia="en-GB"/>
    </w:rPr>
  </w:style>
  <w:style w:type="paragraph" w:customStyle="1" w:styleId="Pa9">
    <w:name w:val="Pa9"/>
    <w:basedOn w:val="Default"/>
    <w:next w:val="Default"/>
    <w:uiPriority w:val="99"/>
    <w:rsid w:val="00E9050F"/>
    <w:pPr>
      <w:widowControl/>
      <w:spacing w:line="261" w:lineRule="atLeast"/>
    </w:pPr>
    <w:rPr>
      <w:rFonts w:ascii="Helvetica 55 Roman" w:eastAsia="Times New Roman" w:hAnsi="Helvetica 55 Roman" w:cs="Times New Roman"/>
      <w:color w:val="auto"/>
      <w:lang w:val="en-GB" w:eastAsia="en-GB"/>
    </w:rPr>
  </w:style>
  <w:style w:type="paragraph" w:customStyle="1" w:styleId="Pa8">
    <w:name w:val="Pa8"/>
    <w:basedOn w:val="Default"/>
    <w:next w:val="Default"/>
    <w:uiPriority w:val="99"/>
    <w:rsid w:val="00E9050F"/>
    <w:pPr>
      <w:widowControl/>
      <w:spacing w:line="201" w:lineRule="atLeast"/>
    </w:pPr>
    <w:rPr>
      <w:rFonts w:ascii="Helvetica 55 Roman" w:eastAsia="Times New Roman" w:hAnsi="Helvetica 55 Roman" w:cs="Times New Roman"/>
      <w:color w:val="auto"/>
      <w:lang w:val="en-GB" w:eastAsia="en-GB"/>
    </w:rPr>
  </w:style>
  <w:style w:type="character" w:styleId="Strong">
    <w:name w:val="Strong"/>
    <w:basedOn w:val="DefaultParagraphFont"/>
    <w:uiPriority w:val="22"/>
    <w:qFormat/>
    <w:rsid w:val="00E9050F"/>
    <w:rPr>
      <w:b/>
      <w:bCs/>
    </w:rPr>
  </w:style>
  <w:style w:type="paragraph" w:customStyle="1" w:styleId="Style3">
    <w:name w:val="Style3"/>
    <w:basedOn w:val="Style2"/>
    <w:link w:val="Style3Char"/>
    <w:qFormat/>
    <w:rsid w:val="00E9050F"/>
    <w:pPr>
      <w:numPr>
        <w:ilvl w:val="0"/>
      </w:numPr>
    </w:pPr>
    <w:rPr>
      <w:rFonts w:ascii="Franklin Gothic Demi" w:hAnsi="Franklin Gothic Demi"/>
      <w:b w:val="0"/>
    </w:rPr>
  </w:style>
  <w:style w:type="character" w:customStyle="1" w:styleId="Style2Char">
    <w:name w:val="Style2 Char"/>
    <w:basedOn w:val="Heading2Char"/>
    <w:link w:val="Style2"/>
    <w:rsid w:val="00E9050F"/>
    <w:rPr>
      <w:rFonts w:ascii="Calibri" w:eastAsia="MS Mincho" w:hAnsi="Calibri" w:cs="Calibri"/>
      <w:b/>
      <w:color w:val="2E74B5" w:themeColor="accent1" w:themeShade="BF"/>
      <w:sz w:val="26"/>
      <w:szCs w:val="26"/>
      <w:lang w:eastAsia="en-GB"/>
    </w:rPr>
  </w:style>
  <w:style w:type="character" w:customStyle="1" w:styleId="Style3Char">
    <w:name w:val="Style3 Char"/>
    <w:basedOn w:val="Style2Char"/>
    <w:link w:val="Style3"/>
    <w:rsid w:val="00E9050F"/>
    <w:rPr>
      <w:rFonts w:ascii="Franklin Gothic Demi" w:eastAsia="MS Mincho" w:hAnsi="Franklin Gothic Demi" w:cs="Calibri"/>
      <w:b w:val="0"/>
      <w:color w:val="2E74B5" w:themeColor="accent1" w:themeShade="BF"/>
      <w:sz w:val="26"/>
      <w:szCs w:val="26"/>
      <w:lang w:eastAsia="en-GB"/>
    </w:rPr>
  </w:style>
  <w:style w:type="paragraph" w:customStyle="1" w:styleId="DBFheading">
    <w:name w:val="DBF heading"/>
    <w:basedOn w:val="Normal"/>
    <w:link w:val="DBFheadingChar"/>
    <w:qFormat/>
    <w:rsid w:val="00E9050F"/>
    <w:pPr>
      <w:keepNext/>
      <w:spacing w:after="120" w:line="240" w:lineRule="auto"/>
      <w:outlineLvl w:val="0"/>
    </w:pPr>
    <w:rPr>
      <w:rFonts w:ascii="Franklin Gothic Demi" w:eastAsia="MS Mincho" w:hAnsi="Franklin Gothic Demi" w:cs="Times New Roman"/>
      <w:kern w:val="28"/>
      <w:lang w:eastAsia="en-GB"/>
    </w:rPr>
  </w:style>
  <w:style w:type="character" w:customStyle="1" w:styleId="DBFheadingChar">
    <w:name w:val="DBF heading Char"/>
    <w:basedOn w:val="DefaultParagraphFont"/>
    <w:link w:val="DBFheading"/>
    <w:rsid w:val="00E9050F"/>
    <w:rPr>
      <w:rFonts w:ascii="Franklin Gothic Demi" w:eastAsia="MS Mincho" w:hAnsi="Franklin Gothic Demi" w:cs="Times New Roman"/>
      <w:kern w:val="28"/>
      <w:lang w:eastAsia="en-GB"/>
    </w:rPr>
  </w:style>
  <w:style w:type="character" w:customStyle="1" w:styleId="ListParagraphChar">
    <w:name w:val="List Paragraph Char"/>
    <w:basedOn w:val="DefaultParagraphFont"/>
    <w:link w:val="ListParagraph"/>
    <w:uiPriority w:val="72"/>
    <w:rsid w:val="00B20917"/>
  </w:style>
  <w:style w:type="character" w:customStyle="1" w:styleId="Defterm">
    <w:name w:val="Defterm"/>
    <w:rsid w:val="00D01595"/>
    <w:rPr>
      <w:b/>
      <w:bCs w:val="0"/>
      <w:color w:val="000000"/>
      <w:sz w:val="22"/>
    </w:rPr>
  </w:style>
  <w:style w:type="paragraph" w:customStyle="1" w:styleId="SubDetail">
    <w:name w:val="Sub Detail"/>
    <w:basedOn w:val="Normal"/>
    <w:link w:val="SubDetailChar"/>
    <w:qFormat/>
    <w:rsid w:val="00E162A3"/>
    <w:pPr>
      <w:spacing w:after="120" w:line="276" w:lineRule="auto"/>
      <w:ind w:firstLine="357"/>
    </w:pPr>
    <w:rPr>
      <w:rFonts w:ascii="Gill Sans MT" w:hAnsi="Gill Sans MT"/>
      <w:i/>
      <w:sz w:val="18"/>
    </w:rPr>
  </w:style>
  <w:style w:type="character" w:customStyle="1" w:styleId="SubDetailChar">
    <w:name w:val="Sub Detail Char"/>
    <w:basedOn w:val="DefaultParagraphFont"/>
    <w:link w:val="SubDetail"/>
    <w:locked/>
    <w:rsid w:val="00E162A3"/>
    <w:rPr>
      <w:rFonts w:ascii="Gill Sans MT" w:hAnsi="Gill Sans MT"/>
      <w:i/>
      <w:sz w:val="18"/>
    </w:rPr>
  </w:style>
  <w:style w:type="paragraph" w:customStyle="1" w:styleId="Customisabledocumentheading">
    <w:name w:val="Customisable document heading"/>
    <w:basedOn w:val="Normal"/>
    <w:next w:val="Normal"/>
    <w:uiPriority w:val="99"/>
    <w:rsid w:val="00014C39"/>
    <w:pPr>
      <w:spacing w:after="0" w:line="240" w:lineRule="auto"/>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40805">
      <w:bodyDiv w:val="1"/>
      <w:marLeft w:val="0"/>
      <w:marRight w:val="0"/>
      <w:marTop w:val="0"/>
      <w:marBottom w:val="0"/>
      <w:divBdr>
        <w:top w:val="none" w:sz="0" w:space="0" w:color="auto"/>
        <w:left w:val="none" w:sz="0" w:space="0" w:color="auto"/>
        <w:bottom w:val="none" w:sz="0" w:space="0" w:color="auto"/>
        <w:right w:val="none" w:sz="0" w:space="0" w:color="auto"/>
      </w:divBdr>
    </w:div>
    <w:div w:id="141724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980df12-a5d8-4cde-a86f-bf75bff93898" xsi:nil="true"/>
    <lcf76f155ced4ddcb4097134ff3c332f xmlns="11d6c2ce-7f02-43ee-a8b8-7aab590250b2">
      <Terms xmlns="http://schemas.microsoft.com/office/infopath/2007/PartnerControls"/>
    </lcf76f155ced4ddcb4097134ff3c332f>
    <_Flow_SignoffStatus xmlns="11d6c2ce-7f02-43ee-a8b8-7aab590250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CF2D83A08F91488CEF1085B81C904E" ma:contentTypeVersion="16" ma:contentTypeDescription="Create a new document." ma:contentTypeScope="" ma:versionID="bf7e859511f6b3eef1e1c077a8d25167">
  <xsd:schema xmlns:xsd="http://www.w3.org/2001/XMLSchema" xmlns:xs="http://www.w3.org/2001/XMLSchema" xmlns:p="http://schemas.microsoft.com/office/2006/metadata/properties" xmlns:ns2="11d6c2ce-7f02-43ee-a8b8-7aab590250b2" xmlns:ns3="2980df12-a5d8-4cde-a86f-bf75bff93898" targetNamespace="http://schemas.microsoft.com/office/2006/metadata/properties" ma:root="true" ma:fieldsID="a6a8a79704174c84ab10a24211a351a4" ns2:_="" ns3:_="">
    <xsd:import namespace="11d6c2ce-7f02-43ee-a8b8-7aab590250b2"/>
    <xsd:import namespace="2980df12-a5d8-4cde-a86f-bf75bff938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6c2ce-7f02-43ee-a8b8-7aab59025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df12-a5d8-4cde-a86f-bf75bff938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c0295-fcf9-4a07-afaa-d3c7003b8bd4}" ma:internalName="TaxCatchAll" ma:showField="CatchAllData" ma:web="2980df12-a5d8-4cde-a86f-bf75bff938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DF5C6-3A95-432F-8F26-8360C4235FCD}">
  <ds:schemaRefs>
    <ds:schemaRef ds:uri="http://schemas.openxmlformats.org/officeDocument/2006/bibliography"/>
  </ds:schemaRefs>
</ds:datastoreItem>
</file>

<file path=customXml/itemProps2.xml><?xml version="1.0" encoding="utf-8"?>
<ds:datastoreItem xmlns:ds="http://schemas.openxmlformats.org/officeDocument/2006/customXml" ds:itemID="{A61B543F-7818-4E5E-B773-B2D07FA363ED}">
  <ds:schemaRefs>
    <ds:schemaRef ds:uri="http://schemas.microsoft.com/office/2006/metadata/properties"/>
    <ds:schemaRef ds:uri="http://schemas.microsoft.com/office/infopath/2007/PartnerControls"/>
    <ds:schemaRef ds:uri="2980df12-a5d8-4cde-a86f-bf75bff93898"/>
    <ds:schemaRef ds:uri="11d6c2ce-7f02-43ee-a8b8-7aab590250b2"/>
  </ds:schemaRefs>
</ds:datastoreItem>
</file>

<file path=customXml/itemProps3.xml><?xml version="1.0" encoding="utf-8"?>
<ds:datastoreItem xmlns:ds="http://schemas.openxmlformats.org/officeDocument/2006/customXml" ds:itemID="{3E50BDF0-FF5F-4412-A307-3A1D5FBBC7C1}">
  <ds:schemaRefs>
    <ds:schemaRef ds:uri="http://schemas.microsoft.com/sharepoint/v3/contenttype/forms"/>
  </ds:schemaRefs>
</ds:datastoreItem>
</file>

<file path=customXml/itemProps4.xml><?xml version="1.0" encoding="utf-8"?>
<ds:datastoreItem xmlns:ds="http://schemas.openxmlformats.org/officeDocument/2006/customXml" ds:itemID="{176E3826-6820-471A-98FD-A43EE9161B43}"/>
</file>

<file path=docProps/app.xml><?xml version="1.0" encoding="utf-8"?>
<Properties xmlns="http://schemas.openxmlformats.org/officeDocument/2006/extended-properties" xmlns:vt="http://schemas.openxmlformats.org/officeDocument/2006/docPropsVTypes">
  <Template>Normal</Template>
  <TotalTime>69</TotalTime>
  <Pages>7</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Carter-Savigear</dc:creator>
  <cp:keywords/>
  <dc:description/>
  <cp:lastModifiedBy>Claire Stone</cp:lastModifiedBy>
  <cp:revision>87</cp:revision>
  <cp:lastPrinted>2019-04-24T14:41:00Z</cp:lastPrinted>
  <dcterms:created xsi:type="dcterms:W3CDTF">2025-09-17T10:15:00Z</dcterms:created>
  <dcterms:modified xsi:type="dcterms:W3CDTF">2025-09-22T13:12:00Z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0x01010057CF2D83A08F91488CEF1085B81C904E</vt:lpwstr>
  </property>
  <property fmtid="{D5CDD505-2E9C-101B-9397-08002B2CF9AE}" pid="3" name="MediaServiceImageTags">
    <vt:lpwstr/>
  </property>
</Properties>
</file>