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2C23" w14:textId="77777777" w:rsidR="00994053" w:rsidRPr="00286BA7" w:rsidRDefault="00994053" w:rsidP="00994053">
      <w:pPr>
        <w:rPr>
          <w:rFonts w:ascii="Gill Sans MT" w:hAnsi="Gill Sans MT"/>
          <w:b/>
          <w:bCs/>
          <w:sz w:val="36"/>
          <w:szCs w:val="36"/>
        </w:rPr>
      </w:pPr>
      <w:r w:rsidRPr="00286BA7">
        <w:rPr>
          <w:rFonts w:ascii="Gill Sans MT" w:hAnsi="Gill Sans MT"/>
          <w:b/>
          <w:bCs/>
          <w:sz w:val="36"/>
          <w:szCs w:val="36"/>
        </w:rPr>
        <w:t>Guidelines for sabbaticals and study leave</w:t>
      </w:r>
    </w:p>
    <w:p w14:paraId="021B2AE3" w14:textId="093CAF42" w:rsidR="00994053" w:rsidRPr="00994053" w:rsidRDefault="00994053" w:rsidP="00994053">
      <w:pPr>
        <w:rPr>
          <w:rFonts w:ascii="Gill Sans MT" w:hAnsi="Gill Sans MT"/>
          <w:sz w:val="28"/>
          <w:szCs w:val="28"/>
        </w:rPr>
      </w:pPr>
      <w:r w:rsidRPr="00994053">
        <w:rPr>
          <w:rFonts w:ascii="Gill Sans MT" w:hAnsi="Gill Sans MT"/>
          <w:sz w:val="28"/>
          <w:szCs w:val="28"/>
        </w:rPr>
        <w:t xml:space="preserve">Sabbaticals and Study Leave are an important part of a creative and disciplined approach to the ministerial life. Along with other aspects of ministerial support they aim to enrich and safeguard the spiritual, </w:t>
      </w:r>
      <w:r w:rsidR="00954B09" w:rsidRPr="00994053">
        <w:rPr>
          <w:rFonts w:ascii="Gill Sans MT" w:hAnsi="Gill Sans MT"/>
          <w:sz w:val="28"/>
          <w:szCs w:val="28"/>
        </w:rPr>
        <w:t>emotional,</w:t>
      </w:r>
      <w:r w:rsidRPr="00994053">
        <w:rPr>
          <w:rFonts w:ascii="Gill Sans MT" w:hAnsi="Gill Sans MT"/>
          <w:sz w:val="28"/>
          <w:szCs w:val="28"/>
        </w:rPr>
        <w:t xml:space="preserve"> and physical health of the church’s ministers. Setting aside time for rest, relaxation and renewal is a vital part of the rhythm of Christian vocation.</w:t>
      </w:r>
    </w:p>
    <w:p w14:paraId="6748F6B7" w14:textId="77777777" w:rsidR="00994053" w:rsidRPr="00994053" w:rsidRDefault="00994053" w:rsidP="00994053">
      <w:pPr>
        <w:rPr>
          <w:rFonts w:ascii="Gill Sans MT" w:hAnsi="Gill Sans MT"/>
          <w:b/>
          <w:bCs/>
          <w:sz w:val="28"/>
          <w:szCs w:val="28"/>
        </w:rPr>
      </w:pPr>
      <w:r w:rsidRPr="00994053">
        <w:rPr>
          <w:rFonts w:ascii="Gill Sans MT" w:hAnsi="Gill Sans MT"/>
          <w:b/>
          <w:bCs/>
          <w:sz w:val="28"/>
          <w:szCs w:val="28"/>
        </w:rPr>
        <w:t>1 Definition and Purpose</w:t>
      </w:r>
    </w:p>
    <w:p w14:paraId="752DC9C8" w14:textId="4D507FCF" w:rsidR="00994053" w:rsidRPr="00994053" w:rsidRDefault="00994053" w:rsidP="00994053">
      <w:pPr>
        <w:rPr>
          <w:rFonts w:ascii="Gill Sans MT" w:hAnsi="Gill Sans MT"/>
          <w:sz w:val="28"/>
          <w:szCs w:val="28"/>
        </w:rPr>
      </w:pPr>
      <w:r w:rsidRPr="00994053">
        <w:rPr>
          <w:rFonts w:ascii="Gill Sans MT" w:hAnsi="Gill Sans MT"/>
          <w:sz w:val="28"/>
          <w:szCs w:val="28"/>
        </w:rPr>
        <w:t>· Sabbaticals are for ‘rest, renewal and re-creation without the burden of continuing parish or work commitments, so as to return refreshed to one’s ministry’ (Mind the Gap: Integrated Continuing Ministerial Education for the Church’s Ministers, 2001, p72). They may include an element of study</w:t>
      </w:r>
      <w:r w:rsidR="00954B09">
        <w:rPr>
          <w:rFonts w:ascii="Gill Sans MT" w:hAnsi="Gill Sans MT"/>
          <w:sz w:val="28"/>
          <w:szCs w:val="28"/>
        </w:rPr>
        <w:t>,</w:t>
      </w:r>
      <w:r w:rsidRPr="00994053">
        <w:rPr>
          <w:rFonts w:ascii="Gill Sans MT" w:hAnsi="Gill Sans MT"/>
          <w:sz w:val="28"/>
          <w:szCs w:val="28"/>
        </w:rPr>
        <w:t xml:space="preserve"> but they are not intended solely as study leave (which is provided for in a different way, as described below). They are not given as a holiday. If time off for rest and a complete break is needed, without the need for extra funding, this can be discussed with one’s Bishop.</w:t>
      </w:r>
    </w:p>
    <w:p w14:paraId="78A305CC" w14:textId="156A0D77" w:rsidR="00994053" w:rsidRPr="00994053" w:rsidRDefault="00994053" w:rsidP="00994053">
      <w:pPr>
        <w:rPr>
          <w:rFonts w:ascii="Gill Sans MT" w:hAnsi="Gill Sans MT"/>
          <w:sz w:val="28"/>
          <w:szCs w:val="28"/>
        </w:rPr>
      </w:pPr>
      <w:r w:rsidRPr="00994053">
        <w:rPr>
          <w:rFonts w:ascii="Gill Sans MT" w:hAnsi="Gill Sans MT"/>
          <w:sz w:val="28"/>
          <w:szCs w:val="28"/>
        </w:rPr>
        <w:t>Study Leave is a period set aside for a particular piece of disciplined study.</w:t>
      </w:r>
    </w:p>
    <w:p w14:paraId="212264F6" w14:textId="77777777" w:rsidR="00994053" w:rsidRPr="00994053" w:rsidRDefault="00994053" w:rsidP="00994053">
      <w:pPr>
        <w:rPr>
          <w:rFonts w:ascii="Gill Sans MT" w:hAnsi="Gill Sans MT"/>
          <w:b/>
          <w:bCs/>
          <w:sz w:val="28"/>
          <w:szCs w:val="28"/>
        </w:rPr>
      </w:pPr>
      <w:r w:rsidRPr="00994053">
        <w:rPr>
          <w:rFonts w:ascii="Gill Sans MT" w:hAnsi="Gill Sans MT"/>
          <w:b/>
          <w:bCs/>
          <w:sz w:val="28"/>
          <w:szCs w:val="28"/>
        </w:rPr>
        <w:t>2 Eligibility</w:t>
      </w:r>
    </w:p>
    <w:p w14:paraId="3F8802F7" w14:textId="2A3C02C6" w:rsidR="00994053" w:rsidRPr="00994053" w:rsidRDefault="00994053" w:rsidP="00994053">
      <w:pPr>
        <w:rPr>
          <w:rFonts w:ascii="Gill Sans MT" w:hAnsi="Gill Sans MT"/>
          <w:sz w:val="28"/>
          <w:szCs w:val="28"/>
        </w:rPr>
      </w:pPr>
      <w:r w:rsidRPr="00994053">
        <w:rPr>
          <w:rFonts w:ascii="Gill Sans MT" w:hAnsi="Gill Sans MT"/>
          <w:sz w:val="28"/>
          <w:szCs w:val="28"/>
        </w:rPr>
        <w:t xml:space="preserve">· Sabbaticals and study leave can be taken by all licensed clergy and licensed lay workers whether or not a financial contribution is made by the diocese. These guidelines do not apply to </w:t>
      </w:r>
      <w:r w:rsidR="00D7190B">
        <w:rPr>
          <w:rFonts w:ascii="Gill Sans MT" w:hAnsi="Gill Sans MT"/>
          <w:sz w:val="28"/>
          <w:szCs w:val="28"/>
        </w:rPr>
        <w:t>LLMs</w:t>
      </w:r>
      <w:r w:rsidRPr="00994053">
        <w:rPr>
          <w:rFonts w:ascii="Gill Sans MT" w:hAnsi="Gill Sans MT"/>
          <w:sz w:val="28"/>
          <w:szCs w:val="28"/>
        </w:rPr>
        <w:t xml:space="preserve"> for the moment. Sabbaticals and study leave may be recommended or encouraged by a member of the senior staff or individuals may approach the senior staff themselves. For those who serve as chaplains in the Diocese, applications for funding will be considered where funding is not available from one’s employer.</w:t>
      </w:r>
    </w:p>
    <w:p w14:paraId="5FE69026" w14:textId="5F6EBB5D" w:rsidR="00994053" w:rsidRPr="00994053" w:rsidRDefault="00994053" w:rsidP="00994053">
      <w:pPr>
        <w:rPr>
          <w:rFonts w:ascii="Gill Sans MT" w:hAnsi="Gill Sans MT"/>
          <w:sz w:val="28"/>
          <w:szCs w:val="28"/>
        </w:rPr>
      </w:pPr>
      <w:r w:rsidRPr="00994053">
        <w:rPr>
          <w:rFonts w:ascii="Gill Sans MT" w:hAnsi="Gill Sans MT"/>
          <w:sz w:val="28"/>
          <w:szCs w:val="28"/>
        </w:rPr>
        <w:t>· For sabbaticals: normally the applicant should have completed at least seven years in licensed ministry and to have been in</w:t>
      </w:r>
      <w:r w:rsidR="008505EF">
        <w:rPr>
          <w:rFonts w:ascii="Gill Sans MT" w:hAnsi="Gill Sans MT"/>
          <w:sz w:val="28"/>
          <w:szCs w:val="28"/>
        </w:rPr>
        <w:t xml:space="preserve"> their current</w:t>
      </w:r>
      <w:r w:rsidRPr="00994053">
        <w:rPr>
          <w:rFonts w:ascii="Gill Sans MT" w:hAnsi="Gill Sans MT"/>
          <w:sz w:val="28"/>
          <w:szCs w:val="28"/>
        </w:rPr>
        <w:t xml:space="preserve"> post in the Diocese for five years.</w:t>
      </w:r>
    </w:p>
    <w:p w14:paraId="2B34FA84" w14:textId="3EC523AF" w:rsidR="00994053" w:rsidRPr="00994053" w:rsidRDefault="00994053" w:rsidP="00994053">
      <w:pPr>
        <w:rPr>
          <w:rFonts w:ascii="Gill Sans MT" w:hAnsi="Gill Sans MT"/>
          <w:sz w:val="28"/>
          <w:szCs w:val="28"/>
        </w:rPr>
      </w:pPr>
      <w:r w:rsidRPr="00994053">
        <w:rPr>
          <w:rFonts w:ascii="Gill Sans MT" w:hAnsi="Gill Sans MT"/>
          <w:sz w:val="28"/>
          <w:szCs w:val="28"/>
        </w:rPr>
        <w:t xml:space="preserve">· For study leave: normally the applicant should have completed </w:t>
      </w:r>
      <w:r w:rsidR="00254420">
        <w:rPr>
          <w:rFonts w:ascii="Gill Sans MT" w:hAnsi="Gill Sans MT"/>
          <w:sz w:val="28"/>
          <w:szCs w:val="28"/>
        </w:rPr>
        <w:t>seven</w:t>
      </w:r>
      <w:r w:rsidRPr="00994053">
        <w:rPr>
          <w:rFonts w:ascii="Gill Sans MT" w:hAnsi="Gill Sans MT"/>
          <w:sz w:val="28"/>
          <w:szCs w:val="28"/>
        </w:rPr>
        <w:t xml:space="preserve"> years in licensed ministry and to have been in post in </w:t>
      </w:r>
      <w:r w:rsidR="008505EF">
        <w:rPr>
          <w:rFonts w:ascii="Gill Sans MT" w:hAnsi="Gill Sans MT"/>
          <w:sz w:val="28"/>
          <w:szCs w:val="28"/>
        </w:rPr>
        <w:t xml:space="preserve">their current post in </w:t>
      </w:r>
      <w:r w:rsidRPr="00994053">
        <w:rPr>
          <w:rFonts w:ascii="Gill Sans MT" w:hAnsi="Gill Sans MT"/>
          <w:sz w:val="28"/>
          <w:szCs w:val="28"/>
        </w:rPr>
        <w:t xml:space="preserve">the Diocese for </w:t>
      </w:r>
      <w:r w:rsidR="005F2BE7">
        <w:rPr>
          <w:rFonts w:ascii="Gill Sans MT" w:hAnsi="Gill Sans MT"/>
          <w:sz w:val="28"/>
          <w:szCs w:val="28"/>
        </w:rPr>
        <w:t>five</w:t>
      </w:r>
      <w:r w:rsidRPr="00994053">
        <w:rPr>
          <w:rFonts w:ascii="Gill Sans MT" w:hAnsi="Gill Sans MT"/>
          <w:sz w:val="28"/>
          <w:szCs w:val="28"/>
        </w:rPr>
        <w:t xml:space="preserve"> years.</w:t>
      </w:r>
    </w:p>
    <w:p w14:paraId="2A7B6555" w14:textId="5FBBAF0E" w:rsidR="00994053" w:rsidRPr="00994053" w:rsidRDefault="00994053" w:rsidP="00994053">
      <w:pPr>
        <w:rPr>
          <w:rFonts w:ascii="Gill Sans MT" w:hAnsi="Gill Sans MT"/>
          <w:sz w:val="28"/>
          <w:szCs w:val="28"/>
        </w:rPr>
      </w:pPr>
      <w:r w:rsidRPr="00994053">
        <w:rPr>
          <w:rFonts w:ascii="Gill Sans MT" w:hAnsi="Gill Sans MT"/>
          <w:sz w:val="28"/>
          <w:szCs w:val="28"/>
        </w:rPr>
        <w:t>· Sabbaticals and study leave are not normally grant</w:t>
      </w:r>
      <w:r w:rsidR="00954B09">
        <w:rPr>
          <w:rFonts w:ascii="Gill Sans MT" w:hAnsi="Gill Sans MT"/>
          <w:sz w:val="28"/>
          <w:szCs w:val="28"/>
        </w:rPr>
        <w:t>ed</w:t>
      </w:r>
      <w:r w:rsidRPr="00994053">
        <w:rPr>
          <w:rFonts w:ascii="Gill Sans MT" w:hAnsi="Gill Sans MT"/>
          <w:sz w:val="28"/>
          <w:szCs w:val="28"/>
        </w:rPr>
        <w:t xml:space="preserve"> within three years of an expected retirement.</w:t>
      </w:r>
    </w:p>
    <w:p w14:paraId="5AEB3D60"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 Where a sabbatical or study leave may most appropriately fall between posts in this diocese, applicants should discuss this with a member of the senior staff.</w:t>
      </w:r>
    </w:p>
    <w:p w14:paraId="0D9E815E" w14:textId="46630F93" w:rsidR="00994053" w:rsidRPr="00994053" w:rsidRDefault="00994053" w:rsidP="00994053">
      <w:pPr>
        <w:rPr>
          <w:rFonts w:ascii="Gill Sans MT" w:hAnsi="Gill Sans MT"/>
          <w:sz w:val="28"/>
          <w:szCs w:val="28"/>
        </w:rPr>
      </w:pPr>
      <w:r w:rsidRPr="00994053">
        <w:rPr>
          <w:rFonts w:ascii="Gill Sans MT" w:hAnsi="Gill Sans MT"/>
          <w:sz w:val="28"/>
          <w:szCs w:val="28"/>
        </w:rPr>
        <w:t xml:space="preserve">· Subsequent requests for </w:t>
      </w:r>
      <w:r w:rsidR="00954B09">
        <w:rPr>
          <w:rFonts w:ascii="Gill Sans MT" w:hAnsi="Gill Sans MT"/>
          <w:sz w:val="28"/>
          <w:szCs w:val="28"/>
        </w:rPr>
        <w:t>s</w:t>
      </w:r>
      <w:r w:rsidRPr="00994053">
        <w:rPr>
          <w:rFonts w:ascii="Gill Sans MT" w:hAnsi="Gill Sans MT"/>
          <w:sz w:val="28"/>
          <w:szCs w:val="28"/>
        </w:rPr>
        <w:t xml:space="preserve">abbaticals and </w:t>
      </w:r>
      <w:r w:rsidR="00954B09">
        <w:rPr>
          <w:rFonts w:ascii="Gill Sans MT" w:hAnsi="Gill Sans MT"/>
          <w:sz w:val="28"/>
          <w:szCs w:val="28"/>
        </w:rPr>
        <w:t>s</w:t>
      </w:r>
      <w:r w:rsidRPr="00994053">
        <w:rPr>
          <w:rFonts w:ascii="Gill Sans MT" w:hAnsi="Gill Sans MT"/>
          <w:sz w:val="28"/>
          <w:szCs w:val="28"/>
        </w:rPr>
        <w:t xml:space="preserve">tudy </w:t>
      </w:r>
      <w:r w:rsidR="00954B09">
        <w:rPr>
          <w:rFonts w:ascii="Gill Sans MT" w:hAnsi="Gill Sans MT"/>
          <w:sz w:val="28"/>
          <w:szCs w:val="28"/>
        </w:rPr>
        <w:t>l</w:t>
      </w:r>
      <w:r w:rsidRPr="00994053">
        <w:rPr>
          <w:rFonts w:ascii="Gill Sans MT" w:hAnsi="Gill Sans MT"/>
          <w:sz w:val="28"/>
          <w:szCs w:val="28"/>
        </w:rPr>
        <w:t>eave will be considered after seven years has elapsed after the previous one, and in the light of each applicant’s context and the CMD budgetary provision.</w:t>
      </w:r>
    </w:p>
    <w:p w14:paraId="14D59F6F" w14:textId="77777777" w:rsidR="00994053" w:rsidRPr="00994053" w:rsidRDefault="00994053" w:rsidP="00994053">
      <w:pPr>
        <w:rPr>
          <w:rFonts w:ascii="Gill Sans MT" w:hAnsi="Gill Sans MT"/>
          <w:b/>
          <w:bCs/>
          <w:sz w:val="28"/>
          <w:szCs w:val="28"/>
        </w:rPr>
      </w:pPr>
      <w:r w:rsidRPr="00994053">
        <w:rPr>
          <w:rFonts w:ascii="Gill Sans MT" w:hAnsi="Gill Sans MT"/>
          <w:b/>
          <w:bCs/>
          <w:sz w:val="28"/>
          <w:szCs w:val="28"/>
        </w:rPr>
        <w:t>3 Length of time</w:t>
      </w:r>
    </w:p>
    <w:p w14:paraId="62522636"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 xml:space="preserve">· Sabbaticals can be awarded up to 3 months in length – up to </w:t>
      </w:r>
      <w:proofErr w:type="gramStart"/>
      <w:r w:rsidRPr="00994053">
        <w:rPr>
          <w:rFonts w:ascii="Gill Sans MT" w:hAnsi="Gill Sans MT"/>
          <w:sz w:val="28"/>
          <w:szCs w:val="28"/>
        </w:rPr>
        <w:t>one or two weeks</w:t>
      </w:r>
      <w:proofErr w:type="gramEnd"/>
      <w:r w:rsidRPr="00994053">
        <w:rPr>
          <w:rFonts w:ascii="Gill Sans MT" w:hAnsi="Gill Sans MT"/>
          <w:sz w:val="28"/>
          <w:szCs w:val="28"/>
        </w:rPr>
        <w:t xml:space="preserve"> annual leave can be added to the beginning and end of the sabbatical depending on whether this is practical given local circumstances.</w:t>
      </w:r>
    </w:p>
    <w:p w14:paraId="0490CB00" w14:textId="77777777" w:rsidR="00994053" w:rsidRPr="00994053" w:rsidRDefault="00994053" w:rsidP="00994053">
      <w:pPr>
        <w:rPr>
          <w:rFonts w:ascii="Gill Sans MT" w:hAnsi="Gill Sans MT"/>
          <w:sz w:val="28"/>
          <w:szCs w:val="28"/>
        </w:rPr>
      </w:pPr>
      <w:r w:rsidRPr="00994053">
        <w:rPr>
          <w:rFonts w:ascii="Gill Sans MT" w:hAnsi="Gill Sans MT"/>
          <w:sz w:val="28"/>
          <w:szCs w:val="28"/>
        </w:rPr>
        <w:lastRenderedPageBreak/>
        <w:t>· Study leave can be taken up to one month in length. Annual leave may be added to this period.</w:t>
      </w:r>
    </w:p>
    <w:p w14:paraId="41C86943" w14:textId="77777777" w:rsidR="00994053" w:rsidRPr="00994053" w:rsidRDefault="00994053" w:rsidP="00994053">
      <w:pPr>
        <w:rPr>
          <w:rFonts w:ascii="Gill Sans MT" w:hAnsi="Gill Sans MT"/>
          <w:b/>
          <w:bCs/>
          <w:sz w:val="28"/>
          <w:szCs w:val="28"/>
        </w:rPr>
      </w:pPr>
      <w:r w:rsidRPr="00994053">
        <w:rPr>
          <w:rFonts w:ascii="Gill Sans MT" w:hAnsi="Gill Sans MT"/>
          <w:b/>
          <w:bCs/>
          <w:sz w:val="28"/>
          <w:szCs w:val="28"/>
        </w:rPr>
        <w:t>4. Funding for sabbaticals and study leave</w:t>
      </w:r>
    </w:p>
    <w:p w14:paraId="407AF3E6"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 The Diocese will consider awarding grants of up to £600 for sabbaticals and study leave. The budget for these grants is limited and therefore any discussion would need to take this into consideration.</w:t>
      </w:r>
    </w:p>
    <w:p w14:paraId="47EBA01C" w14:textId="17977D83" w:rsidR="00994053" w:rsidRPr="00994053" w:rsidRDefault="00994053" w:rsidP="00994053">
      <w:pPr>
        <w:rPr>
          <w:rFonts w:ascii="Gill Sans MT" w:hAnsi="Gill Sans MT"/>
          <w:sz w:val="28"/>
          <w:szCs w:val="28"/>
        </w:rPr>
      </w:pPr>
      <w:r w:rsidRPr="00994053">
        <w:rPr>
          <w:rFonts w:ascii="Gill Sans MT" w:hAnsi="Gill Sans MT"/>
          <w:sz w:val="28"/>
          <w:szCs w:val="28"/>
        </w:rPr>
        <w:t>· Money from the CMD allowance (currently £450</w:t>
      </w:r>
      <w:r w:rsidR="00276F8D">
        <w:rPr>
          <w:rFonts w:ascii="Gill Sans MT" w:hAnsi="Gill Sans MT"/>
          <w:sz w:val="28"/>
          <w:szCs w:val="28"/>
        </w:rPr>
        <w:t xml:space="preserve"> over 3 years</w:t>
      </w:r>
      <w:r w:rsidRPr="00994053">
        <w:rPr>
          <w:rFonts w:ascii="Gill Sans MT" w:hAnsi="Gill Sans MT"/>
          <w:sz w:val="28"/>
          <w:szCs w:val="28"/>
        </w:rPr>
        <w:t>) can be added to this sum.</w:t>
      </w:r>
    </w:p>
    <w:p w14:paraId="356A3F0B"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 Sabbaticals and study leave can be authorised without funds being available.</w:t>
      </w:r>
    </w:p>
    <w:p w14:paraId="48015FEA" w14:textId="6761F048" w:rsidR="00994053" w:rsidRPr="00994053" w:rsidRDefault="00994053" w:rsidP="00994053">
      <w:pPr>
        <w:rPr>
          <w:rFonts w:ascii="Gill Sans MT" w:hAnsi="Gill Sans MT"/>
          <w:sz w:val="28"/>
          <w:szCs w:val="28"/>
        </w:rPr>
      </w:pPr>
      <w:r w:rsidRPr="00994053">
        <w:rPr>
          <w:rFonts w:ascii="Gill Sans MT" w:hAnsi="Gill Sans MT"/>
          <w:sz w:val="28"/>
          <w:szCs w:val="28"/>
        </w:rPr>
        <w:t xml:space="preserve">· </w:t>
      </w:r>
      <w:r w:rsidR="004A0708">
        <w:rPr>
          <w:rFonts w:ascii="Gill Sans MT" w:hAnsi="Gill Sans MT"/>
          <w:sz w:val="28"/>
          <w:szCs w:val="28"/>
        </w:rPr>
        <w:t>W</w:t>
      </w:r>
      <w:r w:rsidRPr="00994053">
        <w:rPr>
          <w:rFonts w:ascii="Gill Sans MT" w:hAnsi="Gill Sans MT"/>
          <w:sz w:val="28"/>
          <w:szCs w:val="28"/>
        </w:rPr>
        <w:t xml:space="preserve">here a stipend is paid, </w:t>
      </w:r>
      <w:r w:rsidR="004A0708">
        <w:rPr>
          <w:rFonts w:ascii="Gill Sans MT" w:hAnsi="Gill Sans MT"/>
          <w:sz w:val="28"/>
          <w:szCs w:val="28"/>
        </w:rPr>
        <w:t>thi</w:t>
      </w:r>
      <w:r w:rsidR="003F00AF">
        <w:rPr>
          <w:rFonts w:ascii="Gill Sans MT" w:hAnsi="Gill Sans MT"/>
          <w:sz w:val="28"/>
          <w:szCs w:val="28"/>
        </w:rPr>
        <w:t xml:space="preserve">s will continue </w:t>
      </w:r>
      <w:r w:rsidRPr="00994053">
        <w:rPr>
          <w:rFonts w:ascii="Gill Sans MT" w:hAnsi="Gill Sans MT"/>
          <w:sz w:val="28"/>
          <w:szCs w:val="28"/>
        </w:rPr>
        <w:t>during this period.</w:t>
      </w:r>
    </w:p>
    <w:p w14:paraId="77C96274" w14:textId="2695013A" w:rsidR="00994053" w:rsidRPr="00994053" w:rsidRDefault="00994053" w:rsidP="00994053">
      <w:pPr>
        <w:rPr>
          <w:rFonts w:ascii="Gill Sans MT" w:hAnsi="Gill Sans MT"/>
          <w:sz w:val="28"/>
          <w:szCs w:val="28"/>
        </w:rPr>
      </w:pPr>
      <w:r w:rsidRPr="00994053">
        <w:rPr>
          <w:rFonts w:ascii="Gill Sans MT" w:hAnsi="Gill Sans MT"/>
          <w:sz w:val="28"/>
          <w:szCs w:val="28"/>
        </w:rPr>
        <w:t>· Consultation with the parish/benefice at an early opportunity should be a part of the planning for a sabbatical. In particular it will be important to discuss the parish/benefice ability to cover the cost of absence of the licensed minister.</w:t>
      </w:r>
      <w:r w:rsidR="00054547">
        <w:rPr>
          <w:rFonts w:ascii="Gill Sans MT" w:hAnsi="Gill Sans MT"/>
          <w:sz w:val="28"/>
          <w:szCs w:val="28"/>
        </w:rPr>
        <w:t xml:space="preserve">  It is also important to consult </w:t>
      </w:r>
      <w:r w:rsidR="00921B8E">
        <w:rPr>
          <w:rFonts w:ascii="Gill Sans MT" w:hAnsi="Gill Sans MT"/>
          <w:sz w:val="28"/>
          <w:szCs w:val="28"/>
        </w:rPr>
        <w:t xml:space="preserve">with </w:t>
      </w:r>
      <w:r w:rsidR="00054547">
        <w:rPr>
          <w:rFonts w:ascii="Gill Sans MT" w:hAnsi="Gill Sans MT"/>
          <w:sz w:val="28"/>
          <w:szCs w:val="28"/>
        </w:rPr>
        <w:t>the Rural Dean</w:t>
      </w:r>
      <w:r w:rsidR="0094297D">
        <w:rPr>
          <w:rFonts w:ascii="Gill Sans MT" w:hAnsi="Gill Sans MT"/>
          <w:sz w:val="28"/>
          <w:szCs w:val="28"/>
        </w:rPr>
        <w:t xml:space="preserve"> </w:t>
      </w:r>
      <w:r w:rsidR="002E1D36">
        <w:rPr>
          <w:rFonts w:ascii="Gill Sans MT" w:hAnsi="Gill Sans MT"/>
          <w:sz w:val="28"/>
          <w:szCs w:val="28"/>
        </w:rPr>
        <w:t xml:space="preserve">so that the </w:t>
      </w:r>
      <w:r w:rsidR="00921B8E">
        <w:rPr>
          <w:rFonts w:ascii="Gill Sans MT" w:hAnsi="Gill Sans MT"/>
          <w:sz w:val="28"/>
          <w:szCs w:val="28"/>
        </w:rPr>
        <w:t xml:space="preserve">Deanery </w:t>
      </w:r>
      <w:r w:rsidR="005F64BE">
        <w:rPr>
          <w:rFonts w:ascii="Gill Sans MT" w:hAnsi="Gill Sans MT"/>
          <w:sz w:val="28"/>
          <w:szCs w:val="28"/>
        </w:rPr>
        <w:t>will</w:t>
      </w:r>
      <w:r w:rsidR="002E1D36">
        <w:rPr>
          <w:rFonts w:ascii="Gill Sans MT" w:hAnsi="Gill Sans MT"/>
          <w:sz w:val="28"/>
          <w:szCs w:val="28"/>
        </w:rPr>
        <w:t xml:space="preserve"> not </w:t>
      </w:r>
      <w:r w:rsidR="005F64BE">
        <w:rPr>
          <w:rFonts w:ascii="Gill Sans MT" w:hAnsi="Gill Sans MT"/>
          <w:sz w:val="28"/>
          <w:szCs w:val="28"/>
        </w:rPr>
        <w:t xml:space="preserve">be </w:t>
      </w:r>
      <w:r w:rsidR="002E1D36">
        <w:rPr>
          <w:rFonts w:ascii="Gill Sans MT" w:hAnsi="Gill Sans MT"/>
          <w:sz w:val="28"/>
          <w:szCs w:val="28"/>
        </w:rPr>
        <w:t xml:space="preserve">adversely affected </w:t>
      </w:r>
      <w:r w:rsidR="005F64BE">
        <w:rPr>
          <w:rFonts w:ascii="Gill Sans MT" w:hAnsi="Gill Sans MT"/>
          <w:sz w:val="28"/>
          <w:szCs w:val="28"/>
        </w:rPr>
        <w:t>either.</w:t>
      </w:r>
    </w:p>
    <w:p w14:paraId="03D3032A"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 A comprehensive list of grant-making trusts is available from the CMD office.</w:t>
      </w:r>
    </w:p>
    <w:p w14:paraId="512D2205"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 Applications can include the purchase or loan of essential resources for the period. Identification of these resources would be explored in the application process.</w:t>
      </w:r>
    </w:p>
    <w:p w14:paraId="4B7F09C2" w14:textId="77777777" w:rsidR="00994053" w:rsidRPr="00994053" w:rsidRDefault="00994053" w:rsidP="00994053">
      <w:pPr>
        <w:rPr>
          <w:rFonts w:ascii="Gill Sans MT" w:hAnsi="Gill Sans MT"/>
          <w:b/>
          <w:bCs/>
          <w:sz w:val="28"/>
          <w:szCs w:val="28"/>
        </w:rPr>
      </w:pPr>
      <w:r w:rsidRPr="00994053">
        <w:rPr>
          <w:rFonts w:ascii="Gill Sans MT" w:hAnsi="Gill Sans MT"/>
          <w:b/>
          <w:bCs/>
          <w:sz w:val="28"/>
          <w:szCs w:val="28"/>
        </w:rPr>
        <w:t>5 Procedure for sabbaticals and study leave</w:t>
      </w:r>
    </w:p>
    <w:p w14:paraId="7BE0E986"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1. Normally at least a year in advance, applicants should seek an agreement in principle from their Area Bishop/Archdeacon, who will inform the CMD Officer of the likelihood of an application.</w:t>
      </w:r>
    </w:p>
    <w:p w14:paraId="7E6BA9B2" w14:textId="1EE86BCB" w:rsidR="00994053" w:rsidRPr="00994053" w:rsidRDefault="00994053" w:rsidP="00994053">
      <w:pPr>
        <w:rPr>
          <w:rFonts w:ascii="Gill Sans MT" w:hAnsi="Gill Sans MT"/>
          <w:sz w:val="28"/>
          <w:szCs w:val="28"/>
        </w:rPr>
      </w:pPr>
      <w:r w:rsidRPr="00994053">
        <w:rPr>
          <w:rFonts w:ascii="Gill Sans MT" w:hAnsi="Gill Sans MT"/>
          <w:sz w:val="28"/>
          <w:szCs w:val="28"/>
        </w:rPr>
        <w:t xml:space="preserve">2. Applicants should then discuss their plans with their church wardens </w:t>
      </w:r>
      <w:r w:rsidR="007C702B">
        <w:rPr>
          <w:rFonts w:ascii="Gill Sans MT" w:hAnsi="Gill Sans MT"/>
          <w:sz w:val="28"/>
          <w:szCs w:val="28"/>
        </w:rPr>
        <w:t>and</w:t>
      </w:r>
      <w:r w:rsidRPr="00994053">
        <w:rPr>
          <w:rFonts w:ascii="Gill Sans MT" w:hAnsi="Gill Sans MT"/>
          <w:sz w:val="28"/>
          <w:szCs w:val="28"/>
        </w:rPr>
        <w:t xml:space="preserve"> appropriate ministerial colleagues</w:t>
      </w:r>
      <w:r w:rsidR="007C702B">
        <w:rPr>
          <w:rFonts w:ascii="Gill Sans MT" w:hAnsi="Gill Sans MT"/>
          <w:sz w:val="28"/>
          <w:szCs w:val="28"/>
        </w:rPr>
        <w:t>.</w:t>
      </w:r>
    </w:p>
    <w:p w14:paraId="21C773EF" w14:textId="0E7055FF" w:rsidR="00911F1B" w:rsidRDefault="00994053" w:rsidP="00994053">
      <w:pPr>
        <w:rPr>
          <w:rFonts w:ascii="Gill Sans MT" w:hAnsi="Gill Sans MT"/>
          <w:sz w:val="28"/>
          <w:szCs w:val="28"/>
        </w:rPr>
      </w:pPr>
      <w:r w:rsidRPr="00994053">
        <w:rPr>
          <w:rFonts w:ascii="Gill Sans MT" w:hAnsi="Gill Sans MT"/>
          <w:sz w:val="28"/>
          <w:szCs w:val="28"/>
        </w:rPr>
        <w:t xml:space="preserve">3. Applicants </w:t>
      </w:r>
      <w:r w:rsidR="00550A14">
        <w:rPr>
          <w:rFonts w:ascii="Gill Sans MT" w:hAnsi="Gill Sans MT"/>
          <w:sz w:val="28"/>
          <w:szCs w:val="28"/>
        </w:rPr>
        <w:t xml:space="preserve">download and complete </w:t>
      </w:r>
      <w:r w:rsidRPr="00994053">
        <w:rPr>
          <w:rFonts w:ascii="Gill Sans MT" w:hAnsi="Gill Sans MT"/>
          <w:sz w:val="28"/>
          <w:szCs w:val="28"/>
        </w:rPr>
        <w:t xml:space="preserve">an application form from the </w:t>
      </w:r>
      <w:r w:rsidR="00741E3E">
        <w:rPr>
          <w:rFonts w:ascii="Gill Sans MT" w:hAnsi="Gill Sans MT"/>
          <w:sz w:val="28"/>
          <w:szCs w:val="28"/>
        </w:rPr>
        <w:t>diocesan website</w:t>
      </w:r>
    </w:p>
    <w:p w14:paraId="27D7EBEB" w14:textId="342F2AEC" w:rsidR="00911F1B" w:rsidRDefault="00741E3E" w:rsidP="00994053">
      <w:pPr>
        <w:rPr>
          <w:rFonts w:ascii="Gill Sans MT" w:hAnsi="Gill Sans MT"/>
          <w:sz w:val="28"/>
          <w:szCs w:val="28"/>
        </w:rPr>
      </w:pPr>
      <w:r>
        <w:rPr>
          <w:rFonts w:ascii="Gill Sans MT" w:hAnsi="Gill Sans MT"/>
          <w:sz w:val="28"/>
          <w:szCs w:val="28"/>
        </w:rPr>
        <w:t xml:space="preserve"> </w:t>
      </w:r>
      <w:hyperlink r:id="rId4" w:history="1">
        <w:r w:rsidR="00911F1B" w:rsidRPr="00911F1B">
          <w:rPr>
            <w:rStyle w:val="Hyperlink"/>
            <w:rFonts w:ascii="Gill Sans MT" w:hAnsi="Gill Sans MT"/>
            <w:sz w:val="28"/>
            <w:szCs w:val="28"/>
          </w:rPr>
          <w:t>Sabbaticals and Study Leave — Diocese of Norwich</w:t>
        </w:r>
      </w:hyperlink>
    </w:p>
    <w:p w14:paraId="035A00C9" w14:textId="6383BC80" w:rsidR="00994053" w:rsidRPr="00994053" w:rsidRDefault="00994053" w:rsidP="00994053">
      <w:pPr>
        <w:rPr>
          <w:rFonts w:ascii="Gill Sans MT" w:hAnsi="Gill Sans MT"/>
          <w:sz w:val="28"/>
          <w:szCs w:val="28"/>
        </w:rPr>
      </w:pPr>
      <w:r w:rsidRPr="00994053">
        <w:rPr>
          <w:rFonts w:ascii="Gill Sans MT" w:hAnsi="Gill Sans MT"/>
          <w:sz w:val="28"/>
          <w:szCs w:val="28"/>
        </w:rPr>
        <w:t>Once completed, this should be sent to the CMD Officer who will arrange to discuss detailed plans with the applicant along the lines of the application form questions.</w:t>
      </w:r>
    </w:p>
    <w:p w14:paraId="2EDCE0E2" w14:textId="16DA1ED9" w:rsidR="00994053" w:rsidRPr="00994053" w:rsidRDefault="00994053" w:rsidP="00994053">
      <w:pPr>
        <w:rPr>
          <w:rFonts w:ascii="Gill Sans MT" w:hAnsi="Gill Sans MT"/>
          <w:sz w:val="28"/>
          <w:szCs w:val="28"/>
        </w:rPr>
      </w:pPr>
      <w:r w:rsidRPr="00994053">
        <w:rPr>
          <w:rFonts w:ascii="Gill Sans MT" w:hAnsi="Gill Sans MT"/>
          <w:sz w:val="28"/>
          <w:szCs w:val="28"/>
        </w:rPr>
        <w:t>4. The</w:t>
      </w:r>
      <w:r w:rsidR="0068523B">
        <w:rPr>
          <w:rFonts w:ascii="Gill Sans MT" w:hAnsi="Gill Sans MT"/>
          <w:sz w:val="28"/>
          <w:szCs w:val="28"/>
        </w:rPr>
        <w:t xml:space="preserve"> Priest </w:t>
      </w:r>
      <w:r w:rsidRPr="00994053">
        <w:rPr>
          <w:rFonts w:ascii="Gill Sans MT" w:hAnsi="Gill Sans MT"/>
          <w:sz w:val="28"/>
          <w:szCs w:val="28"/>
        </w:rPr>
        <w:t xml:space="preserve">will then </w:t>
      </w:r>
      <w:r w:rsidR="0068523B">
        <w:rPr>
          <w:rFonts w:ascii="Gill Sans MT" w:hAnsi="Gill Sans MT"/>
          <w:sz w:val="28"/>
          <w:szCs w:val="28"/>
        </w:rPr>
        <w:t xml:space="preserve">send the </w:t>
      </w:r>
      <w:r w:rsidRPr="00994053">
        <w:rPr>
          <w:rFonts w:ascii="Gill Sans MT" w:hAnsi="Gill Sans MT"/>
          <w:sz w:val="28"/>
          <w:szCs w:val="28"/>
        </w:rPr>
        <w:t>completed application form to Area Bishop/Archdeacon responsible</w:t>
      </w:r>
      <w:r w:rsidR="0068523B">
        <w:rPr>
          <w:rFonts w:ascii="Gill Sans MT" w:hAnsi="Gill Sans MT"/>
          <w:sz w:val="28"/>
          <w:szCs w:val="28"/>
        </w:rPr>
        <w:t xml:space="preserve"> for their information </w:t>
      </w:r>
      <w:r w:rsidR="00BA3386">
        <w:rPr>
          <w:rFonts w:ascii="Gill Sans MT" w:hAnsi="Gill Sans MT"/>
          <w:sz w:val="28"/>
          <w:szCs w:val="28"/>
        </w:rPr>
        <w:t>and so that they may offer any additional reflection.</w:t>
      </w:r>
    </w:p>
    <w:p w14:paraId="652E0098" w14:textId="6216A391" w:rsidR="00994053" w:rsidRPr="00994053" w:rsidRDefault="00994053" w:rsidP="00994053">
      <w:pPr>
        <w:rPr>
          <w:rFonts w:ascii="Gill Sans MT" w:hAnsi="Gill Sans MT"/>
          <w:sz w:val="28"/>
          <w:szCs w:val="28"/>
        </w:rPr>
      </w:pPr>
      <w:r w:rsidRPr="00994053">
        <w:rPr>
          <w:rFonts w:ascii="Gill Sans MT" w:hAnsi="Gill Sans MT"/>
          <w:sz w:val="28"/>
          <w:szCs w:val="28"/>
        </w:rPr>
        <w:t>5. The CMD Officer</w:t>
      </w:r>
      <w:r w:rsidR="00BA3386">
        <w:rPr>
          <w:rFonts w:ascii="Gill Sans MT" w:hAnsi="Gill Sans MT"/>
          <w:sz w:val="28"/>
          <w:szCs w:val="28"/>
        </w:rPr>
        <w:t xml:space="preserve"> and Priest will agree when any </w:t>
      </w:r>
      <w:r w:rsidRPr="00994053">
        <w:rPr>
          <w:rFonts w:ascii="Gill Sans MT" w:hAnsi="Gill Sans MT"/>
          <w:sz w:val="28"/>
          <w:szCs w:val="28"/>
        </w:rPr>
        <w:t>grant is to be paid</w:t>
      </w:r>
      <w:r w:rsidR="00BA3386">
        <w:rPr>
          <w:rFonts w:ascii="Gill Sans MT" w:hAnsi="Gill Sans MT"/>
          <w:sz w:val="28"/>
          <w:szCs w:val="28"/>
        </w:rPr>
        <w:t xml:space="preserve">. </w:t>
      </w:r>
    </w:p>
    <w:p w14:paraId="30D9B703" w14:textId="28C11A79" w:rsidR="00994053" w:rsidRPr="00994053" w:rsidRDefault="00954B09" w:rsidP="00994053">
      <w:pPr>
        <w:rPr>
          <w:rFonts w:ascii="Gill Sans MT" w:hAnsi="Gill Sans MT"/>
          <w:b/>
          <w:bCs/>
          <w:sz w:val="28"/>
          <w:szCs w:val="28"/>
        </w:rPr>
      </w:pPr>
      <w:r>
        <w:rPr>
          <w:rFonts w:ascii="Gill Sans MT" w:hAnsi="Gill Sans MT"/>
          <w:b/>
          <w:bCs/>
          <w:sz w:val="28"/>
          <w:szCs w:val="28"/>
        </w:rPr>
        <w:t xml:space="preserve">6 </w:t>
      </w:r>
      <w:r w:rsidR="00994053" w:rsidRPr="00994053">
        <w:rPr>
          <w:rFonts w:ascii="Gill Sans MT" w:hAnsi="Gill Sans MT"/>
          <w:b/>
          <w:bCs/>
          <w:sz w:val="28"/>
          <w:szCs w:val="28"/>
        </w:rPr>
        <w:t>Planning</w:t>
      </w:r>
    </w:p>
    <w:p w14:paraId="2B4EC83B"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 xml:space="preserve">1. An important part of the planning is to look at the purpose of the sabbatical or study leave, how it relates to the educational, </w:t>
      </w:r>
      <w:proofErr w:type="gramStart"/>
      <w:r w:rsidRPr="00994053">
        <w:rPr>
          <w:rFonts w:ascii="Gill Sans MT" w:hAnsi="Gill Sans MT"/>
          <w:sz w:val="28"/>
          <w:szCs w:val="28"/>
        </w:rPr>
        <w:t>vocational</w:t>
      </w:r>
      <w:proofErr w:type="gramEnd"/>
      <w:r w:rsidRPr="00994053">
        <w:rPr>
          <w:rFonts w:ascii="Gill Sans MT" w:hAnsi="Gill Sans MT"/>
          <w:sz w:val="28"/>
          <w:szCs w:val="28"/>
        </w:rPr>
        <w:t xml:space="preserve"> and pastoral aspects of the applicant’s ministerial journey. Such planning and preparation should begin within the year preceding the period of planned time away.</w:t>
      </w:r>
    </w:p>
    <w:p w14:paraId="0864469F" w14:textId="77777777" w:rsidR="00994053" w:rsidRPr="00994053" w:rsidRDefault="00994053" w:rsidP="00994053">
      <w:pPr>
        <w:rPr>
          <w:rFonts w:ascii="Gill Sans MT" w:hAnsi="Gill Sans MT"/>
          <w:sz w:val="28"/>
          <w:szCs w:val="28"/>
        </w:rPr>
      </w:pPr>
      <w:r w:rsidRPr="00994053">
        <w:rPr>
          <w:rFonts w:ascii="Gill Sans MT" w:hAnsi="Gill Sans MT"/>
          <w:sz w:val="28"/>
          <w:szCs w:val="28"/>
        </w:rPr>
        <w:lastRenderedPageBreak/>
        <w:t>2. Also important is the consideration of time for spiritual renewal and refreshment.</w:t>
      </w:r>
    </w:p>
    <w:p w14:paraId="09F5E44F"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3. In addition, the question of a supervisor, mentor, soul friend being available during the period, needs to be considered.</w:t>
      </w:r>
    </w:p>
    <w:p w14:paraId="3944540F" w14:textId="7417F8F3" w:rsidR="00994053" w:rsidRPr="00994053" w:rsidRDefault="00994053" w:rsidP="00994053">
      <w:pPr>
        <w:rPr>
          <w:rFonts w:ascii="Gill Sans MT" w:hAnsi="Gill Sans MT"/>
          <w:sz w:val="28"/>
          <w:szCs w:val="28"/>
        </w:rPr>
      </w:pPr>
      <w:r w:rsidRPr="00994053">
        <w:rPr>
          <w:rFonts w:ascii="Gill Sans MT" w:hAnsi="Gill Sans MT"/>
          <w:sz w:val="28"/>
          <w:szCs w:val="28"/>
        </w:rPr>
        <w:t>4. An appropriate person or persons from within the parish/benefice, should be kept informed during the planning process.</w:t>
      </w:r>
      <w:r w:rsidR="00D70A4F">
        <w:rPr>
          <w:rFonts w:ascii="Gill Sans MT" w:hAnsi="Gill Sans MT"/>
          <w:sz w:val="28"/>
          <w:szCs w:val="28"/>
        </w:rPr>
        <w:t xml:space="preserve">  It is also important that the applicant’s Rural Dean is informed throughout.</w:t>
      </w:r>
    </w:p>
    <w:p w14:paraId="0D59A77B" w14:textId="56C3FD77" w:rsidR="00994053" w:rsidRPr="00994053" w:rsidRDefault="00994053" w:rsidP="00994053">
      <w:pPr>
        <w:rPr>
          <w:rFonts w:ascii="Gill Sans MT" w:hAnsi="Gill Sans MT"/>
          <w:sz w:val="28"/>
          <w:szCs w:val="28"/>
        </w:rPr>
      </w:pPr>
      <w:r w:rsidRPr="00994053">
        <w:rPr>
          <w:rFonts w:ascii="Gill Sans MT" w:hAnsi="Gill Sans MT"/>
          <w:sz w:val="28"/>
          <w:szCs w:val="28"/>
        </w:rPr>
        <w:t xml:space="preserve">5. Consideration of a place of worship needs to be given if the applicant is in part going to be living in their normal place of residence; </w:t>
      </w:r>
      <w:r w:rsidR="00954B09" w:rsidRPr="00994053">
        <w:rPr>
          <w:rFonts w:ascii="Gill Sans MT" w:hAnsi="Gill Sans MT"/>
          <w:sz w:val="28"/>
          <w:szCs w:val="28"/>
        </w:rPr>
        <w:t>similarly,</w:t>
      </w:r>
      <w:r w:rsidRPr="00994053">
        <w:rPr>
          <w:rFonts w:ascii="Gill Sans MT" w:hAnsi="Gill Sans MT"/>
          <w:sz w:val="28"/>
          <w:szCs w:val="28"/>
        </w:rPr>
        <w:t xml:space="preserve"> the protection of the time apart.</w:t>
      </w:r>
    </w:p>
    <w:p w14:paraId="437ADFF7"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6. Detailed consideration needs to be given to the provision of cover for the applicant’s absence in the place of ministry.</w:t>
      </w:r>
    </w:p>
    <w:p w14:paraId="5BEEEF1B" w14:textId="0E3ABF2A" w:rsidR="00994053" w:rsidRPr="00994053" w:rsidRDefault="00954B09" w:rsidP="00994053">
      <w:pPr>
        <w:rPr>
          <w:rFonts w:ascii="Gill Sans MT" w:hAnsi="Gill Sans MT"/>
          <w:b/>
          <w:bCs/>
          <w:sz w:val="28"/>
          <w:szCs w:val="28"/>
        </w:rPr>
      </w:pPr>
      <w:r>
        <w:rPr>
          <w:rFonts w:ascii="Gill Sans MT" w:hAnsi="Gill Sans MT"/>
          <w:b/>
          <w:bCs/>
          <w:sz w:val="28"/>
          <w:szCs w:val="28"/>
        </w:rPr>
        <w:t xml:space="preserve">7 </w:t>
      </w:r>
      <w:r w:rsidR="00994053" w:rsidRPr="00994053">
        <w:rPr>
          <w:rFonts w:ascii="Gill Sans MT" w:hAnsi="Gill Sans MT"/>
          <w:b/>
          <w:bCs/>
          <w:sz w:val="28"/>
          <w:szCs w:val="28"/>
        </w:rPr>
        <w:t>Feedback</w:t>
      </w:r>
    </w:p>
    <w:p w14:paraId="7857B99E" w14:textId="3C202BB6" w:rsidR="00994053" w:rsidRPr="00994053" w:rsidRDefault="00994053" w:rsidP="00994053">
      <w:pPr>
        <w:rPr>
          <w:rFonts w:ascii="Gill Sans MT" w:hAnsi="Gill Sans MT"/>
          <w:sz w:val="28"/>
          <w:szCs w:val="28"/>
        </w:rPr>
      </w:pPr>
      <w:r w:rsidRPr="00994053">
        <w:rPr>
          <w:rFonts w:ascii="Gill Sans MT" w:hAnsi="Gill Sans MT"/>
          <w:sz w:val="28"/>
          <w:szCs w:val="28"/>
        </w:rPr>
        <w:t>1. At the end of the period the applicant produce</w:t>
      </w:r>
      <w:r w:rsidR="00DD5730">
        <w:rPr>
          <w:rFonts w:ascii="Gill Sans MT" w:hAnsi="Gill Sans MT"/>
          <w:sz w:val="28"/>
          <w:szCs w:val="28"/>
        </w:rPr>
        <w:t>s</w:t>
      </w:r>
      <w:r w:rsidRPr="00994053">
        <w:rPr>
          <w:rFonts w:ascii="Gill Sans MT" w:hAnsi="Gill Sans MT"/>
          <w:sz w:val="28"/>
          <w:szCs w:val="28"/>
        </w:rPr>
        <w:t xml:space="preserve"> a </w:t>
      </w:r>
      <w:r w:rsidR="00DD5730">
        <w:rPr>
          <w:rFonts w:ascii="Gill Sans MT" w:hAnsi="Gill Sans MT"/>
          <w:sz w:val="28"/>
          <w:szCs w:val="28"/>
        </w:rPr>
        <w:t>reflection</w:t>
      </w:r>
      <w:r w:rsidRPr="00994053">
        <w:rPr>
          <w:rFonts w:ascii="Gill Sans MT" w:hAnsi="Gill Sans MT"/>
          <w:sz w:val="28"/>
          <w:szCs w:val="28"/>
        </w:rPr>
        <w:t xml:space="preserve"> which need not be more than one side of A4. This will be seen by the Bishop and CMD Officer.</w:t>
      </w:r>
    </w:p>
    <w:p w14:paraId="5878E84B"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2. To help re-entry into existing ministry and to integrate the fruits of the sabbatical/study leave, the applicant would be asked to reflect with the CMD Officer and/or a deanery chapter/cell group.</w:t>
      </w:r>
    </w:p>
    <w:p w14:paraId="317475DD" w14:textId="77777777" w:rsidR="00994053" w:rsidRPr="00994053" w:rsidRDefault="00994053" w:rsidP="00994053">
      <w:pPr>
        <w:rPr>
          <w:rFonts w:ascii="Gill Sans MT" w:hAnsi="Gill Sans MT"/>
          <w:sz w:val="28"/>
          <w:szCs w:val="28"/>
        </w:rPr>
      </w:pPr>
      <w:r w:rsidRPr="00994053">
        <w:rPr>
          <w:rFonts w:ascii="Gill Sans MT" w:hAnsi="Gill Sans MT"/>
          <w:sz w:val="28"/>
          <w:szCs w:val="28"/>
        </w:rPr>
        <w:t>3. Every encouragement is given to share experiences with the PCC and the Deanery and as appropriate with others in the Diocese.</w:t>
      </w:r>
    </w:p>
    <w:p w14:paraId="3403DDC6" w14:textId="3197475F" w:rsidR="00D70A4F" w:rsidRDefault="00D70A4F" w:rsidP="00994053">
      <w:pPr>
        <w:rPr>
          <w:rFonts w:ascii="Gill Sans MT" w:hAnsi="Gill Sans MT"/>
          <w:sz w:val="28"/>
          <w:szCs w:val="28"/>
        </w:rPr>
      </w:pPr>
      <w:r>
        <w:rPr>
          <w:rFonts w:ascii="Gill Sans MT" w:hAnsi="Gill Sans MT"/>
          <w:sz w:val="28"/>
          <w:szCs w:val="28"/>
        </w:rPr>
        <w:t>The Ven</w:t>
      </w:r>
      <w:r w:rsidR="00994053" w:rsidRPr="00994053">
        <w:rPr>
          <w:rFonts w:ascii="Gill Sans MT" w:hAnsi="Gill Sans MT"/>
          <w:sz w:val="28"/>
          <w:szCs w:val="28"/>
        </w:rPr>
        <w:t xml:space="preserve"> Keith James, Diocesan House, 109 Dereham road, Easton, Norwich NR9 5ES </w:t>
      </w:r>
      <w:hyperlink r:id="rId5" w:history="1">
        <w:r w:rsidRPr="00C51C0A">
          <w:rPr>
            <w:rStyle w:val="Hyperlink"/>
            <w:rFonts w:ascii="Gill Sans MT" w:hAnsi="Gill Sans MT"/>
            <w:sz w:val="28"/>
            <w:szCs w:val="28"/>
          </w:rPr>
          <w:t>archcdeacon.norwich@dioceseofnorwich.org</w:t>
        </w:r>
      </w:hyperlink>
    </w:p>
    <w:p w14:paraId="5BDA7959" w14:textId="35B6465E" w:rsidR="00994053" w:rsidRPr="00994053" w:rsidRDefault="00994053" w:rsidP="00994053">
      <w:pPr>
        <w:rPr>
          <w:rFonts w:ascii="Gill Sans MT" w:hAnsi="Gill Sans MT"/>
          <w:sz w:val="28"/>
          <w:szCs w:val="28"/>
        </w:rPr>
      </w:pPr>
      <w:r w:rsidRPr="00994053">
        <w:rPr>
          <w:rFonts w:ascii="Gill Sans MT" w:hAnsi="Gill Sans MT"/>
          <w:sz w:val="28"/>
          <w:szCs w:val="28"/>
        </w:rPr>
        <w:t>01603 882339</w:t>
      </w:r>
    </w:p>
    <w:p w14:paraId="676E31E8" w14:textId="2F3B217D" w:rsidR="00994053" w:rsidRPr="00994053" w:rsidRDefault="00994053" w:rsidP="00994053">
      <w:pPr>
        <w:rPr>
          <w:rFonts w:ascii="Gill Sans MT" w:hAnsi="Gill Sans MT"/>
          <w:sz w:val="28"/>
          <w:szCs w:val="28"/>
        </w:rPr>
      </w:pPr>
      <w:r w:rsidRPr="00994053">
        <w:rPr>
          <w:rFonts w:ascii="Gill Sans MT" w:hAnsi="Gill Sans MT"/>
          <w:sz w:val="28"/>
          <w:szCs w:val="28"/>
        </w:rPr>
        <w:t xml:space="preserve">(v </w:t>
      </w:r>
      <w:r w:rsidR="00D70A4F">
        <w:rPr>
          <w:rFonts w:ascii="Gill Sans MT" w:hAnsi="Gill Sans MT"/>
          <w:sz w:val="28"/>
          <w:szCs w:val="28"/>
        </w:rPr>
        <w:t>February</w:t>
      </w:r>
      <w:r w:rsidRPr="00994053">
        <w:rPr>
          <w:rFonts w:ascii="Gill Sans MT" w:hAnsi="Gill Sans MT"/>
          <w:sz w:val="28"/>
          <w:szCs w:val="28"/>
        </w:rPr>
        <w:t xml:space="preserve"> 202</w:t>
      </w:r>
      <w:r w:rsidR="00D70A4F">
        <w:rPr>
          <w:rFonts w:ascii="Gill Sans MT" w:hAnsi="Gill Sans MT"/>
          <w:sz w:val="28"/>
          <w:szCs w:val="28"/>
        </w:rPr>
        <w:t>3</w:t>
      </w:r>
      <w:r w:rsidRPr="00994053">
        <w:rPr>
          <w:rFonts w:ascii="Gill Sans MT" w:hAnsi="Gill Sans MT"/>
          <w:sz w:val="28"/>
          <w:szCs w:val="28"/>
        </w:rPr>
        <w:t>)</w:t>
      </w:r>
    </w:p>
    <w:p w14:paraId="665AFF2F" w14:textId="77777777" w:rsidR="004543D2" w:rsidRPr="00994053" w:rsidRDefault="004543D2">
      <w:pPr>
        <w:rPr>
          <w:rFonts w:ascii="Gill Sans MT" w:hAnsi="Gill Sans MT"/>
          <w:sz w:val="28"/>
          <w:szCs w:val="28"/>
        </w:rPr>
      </w:pPr>
    </w:p>
    <w:sectPr w:rsidR="004543D2" w:rsidRPr="00994053" w:rsidSect="00994053">
      <w:pgSz w:w="11906" w:h="16838"/>
      <w:pgMar w:top="851" w:right="907" w:bottom="851"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53"/>
    <w:rsid w:val="00054547"/>
    <w:rsid w:val="00254420"/>
    <w:rsid w:val="00276F8D"/>
    <w:rsid w:val="00286BA7"/>
    <w:rsid w:val="002E1D36"/>
    <w:rsid w:val="003F00AF"/>
    <w:rsid w:val="004543D2"/>
    <w:rsid w:val="004A0708"/>
    <w:rsid w:val="004E5AB2"/>
    <w:rsid w:val="00550A14"/>
    <w:rsid w:val="00577CA8"/>
    <w:rsid w:val="005F2BE7"/>
    <w:rsid w:val="005F64BE"/>
    <w:rsid w:val="0068523B"/>
    <w:rsid w:val="00741E3E"/>
    <w:rsid w:val="007C702B"/>
    <w:rsid w:val="008505EF"/>
    <w:rsid w:val="00911F1B"/>
    <w:rsid w:val="00921B8E"/>
    <w:rsid w:val="0094297D"/>
    <w:rsid w:val="00954B09"/>
    <w:rsid w:val="00994053"/>
    <w:rsid w:val="00BA3386"/>
    <w:rsid w:val="00C24356"/>
    <w:rsid w:val="00D70A4F"/>
    <w:rsid w:val="00D7190B"/>
    <w:rsid w:val="00DD5730"/>
    <w:rsid w:val="00E7202B"/>
    <w:rsid w:val="00F10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E45F"/>
  <w15:chartTrackingRefBased/>
  <w15:docId w15:val="{1E495480-7555-45C5-BE55-DE929544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F1B"/>
    <w:rPr>
      <w:color w:val="0563C1" w:themeColor="hyperlink"/>
      <w:u w:val="single"/>
    </w:rPr>
  </w:style>
  <w:style w:type="character" w:styleId="UnresolvedMention">
    <w:name w:val="Unresolved Mention"/>
    <w:basedOn w:val="DefaultParagraphFont"/>
    <w:uiPriority w:val="99"/>
    <w:semiHidden/>
    <w:unhideWhenUsed/>
    <w:rsid w:val="00911F1B"/>
    <w:rPr>
      <w:color w:val="605E5C"/>
      <w:shd w:val="clear" w:color="auto" w:fill="E1DFDD"/>
    </w:rPr>
  </w:style>
  <w:style w:type="character" w:styleId="FollowedHyperlink">
    <w:name w:val="FollowedHyperlink"/>
    <w:basedOn w:val="DefaultParagraphFont"/>
    <w:uiPriority w:val="99"/>
    <w:semiHidden/>
    <w:unhideWhenUsed/>
    <w:rsid w:val="00954B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chcdeacon.norwich@dioceseofnorwich.org" TargetMode="External"/><Relationship Id="rId10" Type="http://schemas.openxmlformats.org/officeDocument/2006/relationships/customXml" Target="../customXml/item3.xml"/><Relationship Id="rId4" Type="http://schemas.openxmlformats.org/officeDocument/2006/relationships/hyperlink" Target="https://www.dioceseofnorwich.org/churches/clergy/sabbaticals-and-study-leave/"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8" ma:contentTypeDescription="Create a new document." ma:contentTypeScope="" ma:versionID="7a9d13ac8c6e933af69045664aa598ea">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9fc1edbf951b49a0c4280abaaf5355d6"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54051-68B3-41FA-B39A-9387A0760B27}"/>
</file>

<file path=customXml/itemProps2.xml><?xml version="1.0" encoding="utf-8"?>
<ds:datastoreItem xmlns:ds="http://schemas.openxmlformats.org/officeDocument/2006/customXml" ds:itemID="{DEA92568-4F03-410D-95FD-AF84DA388C73}"/>
</file>

<file path=customXml/itemProps3.xml><?xml version="1.0" encoding="utf-8"?>
<ds:datastoreItem xmlns:ds="http://schemas.openxmlformats.org/officeDocument/2006/customXml" ds:itemID="{C8A156F0-1456-4984-AD1D-D772ECD15482}"/>
</file>

<file path=docProps/app.xml><?xml version="1.0" encoding="utf-8"?>
<Properties xmlns="http://schemas.openxmlformats.org/officeDocument/2006/extended-properties" xmlns:vt="http://schemas.openxmlformats.org/officeDocument/2006/docPropsVTypes">
  <Template>Normal</Template>
  <TotalTime>65</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James</dc:creator>
  <cp:keywords/>
  <dc:description/>
  <cp:lastModifiedBy>Marleen Madinda</cp:lastModifiedBy>
  <cp:revision>4</cp:revision>
  <dcterms:created xsi:type="dcterms:W3CDTF">2023-02-14T09:09:00Z</dcterms:created>
  <dcterms:modified xsi:type="dcterms:W3CDTF">2023-02-14T10:35:00Z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ies>
</file>