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449"/>
      </w:tblGrid>
      <w:tr w:rsidR="008B1B2C" w14:paraId="15A942FC" w14:textId="77777777" w:rsidTr="31644DAF">
        <w:tc>
          <w:tcPr>
            <w:tcW w:w="4621" w:type="dxa"/>
          </w:tcPr>
          <w:p w14:paraId="08A8D48C" w14:textId="46B90F7D" w:rsidR="00EB63E6" w:rsidRDefault="00C00BBA" w:rsidP="31644DAF">
            <w:pPr>
              <w:rPr>
                <w:b/>
                <w:bCs/>
                <w:sz w:val="36"/>
                <w:szCs w:val="36"/>
              </w:rPr>
            </w:pPr>
            <w:r>
              <w:rPr>
                <w:b/>
                <w:bCs/>
                <w:noProof/>
              </w:rPr>
              <w:drawing>
                <wp:anchor distT="0" distB="0" distL="114300" distR="114300" simplePos="0" relativeHeight="251658240" behindDoc="1" locked="0" layoutInCell="1" allowOverlap="1" wp14:anchorId="44941AE8" wp14:editId="6BBD9D58">
                  <wp:simplePos x="0" y="0"/>
                  <wp:positionH relativeFrom="column">
                    <wp:posOffset>-68580</wp:posOffset>
                  </wp:positionH>
                  <wp:positionV relativeFrom="paragraph">
                    <wp:posOffset>0</wp:posOffset>
                  </wp:positionV>
                  <wp:extent cx="2095500" cy="883920"/>
                  <wp:effectExtent l="0" t="0" r="0" b="0"/>
                  <wp:wrapTight wrapText="bothSides">
                    <wp:wrapPolygon edited="0">
                      <wp:start x="0" y="0"/>
                      <wp:lineTo x="0" y="20948"/>
                      <wp:lineTo x="21404" y="20948"/>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54"/>
                          <a:stretch/>
                        </pic:blipFill>
                        <pic:spPr bwMode="auto">
                          <a:xfrm>
                            <a:off x="0" y="0"/>
                            <a:ext cx="2095500" cy="883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21" w:type="dxa"/>
          </w:tcPr>
          <w:p w14:paraId="4FEEC285" w14:textId="05649F18" w:rsidR="00EB63E6" w:rsidRDefault="00EB63E6" w:rsidP="00E975B0">
            <w:pPr>
              <w:jc w:val="right"/>
              <w:rPr>
                <w:b/>
                <w:sz w:val="36"/>
              </w:rPr>
            </w:pPr>
          </w:p>
        </w:tc>
      </w:tr>
    </w:tbl>
    <w:p w14:paraId="197B68C8" w14:textId="77777777" w:rsidR="00EB63E6" w:rsidRDefault="00EB63E6" w:rsidP="00AF768A">
      <w:pPr>
        <w:pStyle w:val="NoSpacing"/>
      </w:pPr>
    </w:p>
    <w:p w14:paraId="078CC1DF" w14:textId="7ABFC487" w:rsidR="00AF768A" w:rsidRDefault="31644DAF" w:rsidP="31644DAF">
      <w:pPr>
        <w:pStyle w:val="NoSpacing"/>
        <w:rPr>
          <w:rFonts w:ascii="Gill Sans MT" w:hAnsi="Gill Sans MT"/>
          <w:b/>
          <w:bCs/>
          <w:sz w:val="28"/>
          <w:szCs w:val="28"/>
        </w:rPr>
      </w:pPr>
      <w:r w:rsidRPr="31644DAF">
        <w:rPr>
          <w:rFonts w:ascii="Gill Sans MT" w:hAnsi="Gill Sans MT"/>
          <w:b/>
          <w:bCs/>
          <w:sz w:val="28"/>
          <w:szCs w:val="28"/>
        </w:rPr>
        <w:t>Net Zero Carbon Officer</w:t>
      </w:r>
    </w:p>
    <w:p w14:paraId="30A21C4C" w14:textId="77777777" w:rsidR="009E2204" w:rsidRPr="00970779" w:rsidRDefault="009E2204" w:rsidP="00AF768A">
      <w:pPr>
        <w:pStyle w:val="NoSpacing"/>
        <w:rPr>
          <w:rFonts w:ascii="Gill Sans MT" w:hAnsi="Gill Sans MT" w:cstheme="minorHAnsi"/>
          <w:b/>
          <w:bCs/>
          <w:highlight w:val="yellow"/>
        </w:rPr>
      </w:pPr>
    </w:p>
    <w:p w14:paraId="5714F8D2" w14:textId="2293663B" w:rsidR="00AF768A" w:rsidRDefault="31644DAF" w:rsidP="31644DAF">
      <w:pPr>
        <w:pStyle w:val="NoSpacing"/>
        <w:rPr>
          <w:rFonts w:ascii="Gill Sans MT" w:eastAsia="Gill Sans MT" w:hAnsi="Gill Sans MT" w:cs="Gill Sans MT"/>
        </w:rPr>
      </w:pPr>
      <w:r w:rsidRPr="31644DAF">
        <w:rPr>
          <w:rFonts w:ascii="Gill Sans MT" w:hAnsi="Gill Sans MT"/>
          <w:b/>
          <w:bCs/>
          <w:lang w:eastAsia="en-GB"/>
        </w:rPr>
        <w:t>Working hours:</w:t>
      </w:r>
      <w:r w:rsidRPr="31644DAF">
        <w:rPr>
          <w:rFonts w:ascii="Gill Sans MT" w:hAnsi="Gill Sans MT"/>
          <w:lang w:eastAsia="en-GB"/>
        </w:rPr>
        <w:t xml:space="preserve"> Full time, 35 hours per week </w:t>
      </w:r>
      <w:r w:rsidRPr="31644DAF">
        <w:rPr>
          <w:rFonts w:ascii="Gill Sans MT" w:eastAsia="Gill Sans MT" w:hAnsi="Gill Sans MT" w:cs="Gill Sans MT"/>
          <w:i/>
          <w:iCs/>
          <w:color w:val="000000" w:themeColor="text1"/>
        </w:rPr>
        <w:t>(Consideration will be given to applicants wishing to work part time, ideally with a minimum of 28 hours per week.)</w:t>
      </w:r>
    </w:p>
    <w:p w14:paraId="6C13EC9E" w14:textId="0AD91F89" w:rsidR="00970779" w:rsidRPr="00970779" w:rsidRDefault="31644DAF" w:rsidP="31644DAF">
      <w:pPr>
        <w:pStyle w:val="NoSpacing"/>
        <w:rPr>
          <w:rFonts w:ascii="Gill Sans MT" w:hAnsi="Gill Sans MT"/>
          <w:lang w:eastAsia="en-GB"/>
        </w:rPr>
      </w:pPr>
      <w:r w:rsidRPr="31644DAF">
        <w:rPr>
          <w:rFonts w:ascii="Gill Sans MT" w:hAnsi="Gill Sans MT"/>
          <w:lang w:eastAsia="en-GB"/>
        </w:rPr>
        <w:t>Hybrid Working may be considered (60% of working time to be undertaken at the Diocesan Office).</w:t>
      </w:r>
    </w:p>
    <w:p w14:paraId="0E21D900" w14:textId="01CD89A4" w:rsidR="31644DAF" w:rsidRDefault="31644DAF" w:rsidP="31644DAF">
      <w:pPr>
        <w:pStyle w:val="NoSpacing"/>
        <w:rPr>
          <w:rFonts w:ascii="Gill Sans MT" w:hAnsi="Gill Sans MT"/>
          <w:i/>
          <w:iCs/>
          <w:lang w:eastAsia="en-GB"/>
        </w:rPr>
      </w:pPr>
      <w:r w:rsidRPr="31644DAF">
        <w:rPr>
          <w:rFonts w:ascii="Gill Sans MT" w:hAnsi="Gill Sans MT"/>
          <w:b/>
          <w:bCs/>
          <w:lang w:eastAsia="en-GB"/>
        </w:rPr>
        <w:t>Contract:</w:t>
      </w:r>
      <w:r w:rsidRPr="31644DAF">
        <w:rPr>
          <w:rFonts w:ascii="Gill Sans MT" w:hAnsi="Gill Sans MT"/>
          <w:b/>
          <w:bCs/>
          <w:i/>
          <w:iCs/>
          <w:lang w:eastAsia="en-GB"/>
        </w:rPr>
        <w:t xml:space="preserve"> </w:t>
      </w:r>
      <w:r w:rsidRPr="31644DAF">
        <w:rPr>
          <w:rFonts w:ascii="Gill Sans MT" w:hAnsi="Gill Sans MT"/>
          <w:lang w:eastAsia="en-GB"/>
        </w:rPr>
        <w:t>Initial 24</w:t>
      </w:r>
      <w:r w:rsidRPr="31644DAF">
        <w:rPr>
          <w:rFonts w:ascii="Gill Sans MT" w:hAnsi="Gill Sans MT"/>
          <w:i/>
          <w:iCs/>
          <w:lang w:eastAsia="en-GB"/>
        </w:rPr>
        <w:t xml:space="preserve"> </w:t>
      </w:r>
      <w:r w:rsidRPr="31644DAF">
        <w:rPr>
          <w:rFonts w:ascii="Gill Sans MT" w:hAnsi="Gill Sans MT"/>
          <w:lang w:eastAsia="en-GB"/>
        </w:rPr>
        <w:t>month fixed term contract</w:t>
      </w:r>
      <w:r w:rsidRPr="31644DAF">
        <w:rPr>
          <w:rFonts w:ascii="Gill Sans MT" w:hAnsi="Gill Sans MT"/>
          <w:i/>
          <w:iCs/>
          <w:lang w:eastAsia="en-GB"/>
        </w:rPr>
        <w:t xml:space="preserve"> </w:t>
      </w:r>
    </w:p>
    <w:p w14:paraId="0EB5E25C" w14:textId="77777777" w:rsidR="009E2204" w:rsidRPr="009E2204" w:rsidRDefault="31644DAF" w:rsidP="31644DAF">
      <w:pPr>
        <w:pStyle w:val="NoSpacing"/>
        <w:rPr>
          <w:rFonts w:ascii="Gill Sans MT" w:hAnsi="Gill Sans MT"/>
          <w:lang w:eastAsia="en-GB"/>
        </w:rPr>
      </w:pPr>
      <w:r w:rsidRPr="31644DAF">
        <w:rPr>
          <w:rFonts w:ascii="Gill Sans MT" w:hAnsi="Gill Sans MT"/>
          <w:b/>
          <w:bCs/>
          <w:lang w:eastAsia="en-GB"/>
        </w:rPr>
        <w:t>Salary:</w:t>
      </w:r>
      <w:r w:rsidRPr="31644DAF">
        <w:rPr>
          <w:rFonts w:ascii="Gill Sans MT" w:hAnsi="Gill Sans MT"/>
          <w:lang w:eastAsia="en-GB"/>
        </w:rPr>
        <w:t xml:space="preserve"> £35,000 - £40,000 per annum, subject to experience and qualifications </w:t>
      </w:r>
    </w:p>
    <w:p w14:paraId="6ADFEE8E" w14:textId="1930843D" w:rsidR="00AF768A" w:rsidRDefault="31644DAF" w:rsidP="31644DAF">
      <w:pPr>
        <w:pStyle w:val="NoSpacing"/>
        <w:rPr>
          <w:rFonts w:ascii="Gill Sans MT" w:hAnsi="Gill Sans MT"/>
          <w:lang w:eastAsia="en-GB"/>
        </w:rPr>
      </w:pPr>
      <w:r w:rsidRPr="31644DAF">
        <w:rPr>
          <w:rFonts w:ascii="Gill Sans MT" w:hAnsi="Gill Sans MT"/>
          <w:b/>
          <w:bCs/>
          <w:lang w:eastAsia="en-GB"/>
        </w:rPr>
        <w:t xml:space="preserve">Benefits: </w:t>
      </w:r>
      <w:r w:rsidRPr="31644DAF">
        <w:rPr>
          <w:rFonts w:ascii="Gill Sans MT" w:hAnsi="Gill Sans MT"/>
          <w:lang w:eastAsia="en-GB"/>
        </w:rPr>
        <w:t>Hybrid and flexible working schemes available, pension scheme with a 5% contribution by NDBF, in-service life cover, 25 days holiday, (rising to 28 days after 5 years continuous service) plus 3 fixed days at Christmas.</w:t>
      </w:r>
    </w:p>
    <w:p w14:paraId="56690C2F" w14:textId="77777777" w:rsidR="0013304A" w:rsidRDefault="0013304A" w:rsidP="00AF768A">
      <w:pPr>
        <w:pStyle w:val="NoSpacing"/>
        <w:rPr>
          <w:rFonts w:ascii="Gill Sans MT" w:hAnsi="Gill Sans MT" w:cstheme="minorHAnsi"/>
          <w:lang w:eastAsia="en-GB"/>
        </w:rPr>
      </w:pPr>
    </w:p>
    <w:p w14:paraId="10A8897C" w14:textId="4C014CEE" w:rsidR="00970779" w:rsidRDefault="31644DAF" w:rsidP="31644DAF">
      <w:pPr>
        <w:pStyle w:val="NoSpacing"/>
        <w:rPr>
          <w:rFonts w:ascii="Gill Sans MT" w:hAnsi="Gill Sans MT"/>
          <w:lang w:eastAsia="en-GB"/>
        </w:rPr>
      </w:pPr>
      <w:r w:rsidRPr="31644DAF">
        <w:rPr>
          <w:rFonts w:ascii="Gill Sans MT" w:hAnsi="Gill Sans MT"/>
          <w:lang w:eastAsia="en-GB"/>
        </w:rPr>
        <w:t>The Norwich Diocesan Board of Finance (NDBF) is working towards reaching Net Zero Carbon by 2030 and to incorporate sustainable working practices across all its operations.  This includes churches, parsonage houses, churchyards and curtilage land and investment land and housing. A key aim will be to reduce the emissions from energy consumption year-on-year across the Diocese.</w:t>
      </w:r>
    </w:p>
    <w:p w14:paraId="061D73E4" w14:textId="77777777" w:rsidR="00970779" w:rsidRDefault="00970779" w:rsidP="00970779">
      <w:pPr>
        <w:pStyle w:val="NoSpacing"/>
        <w:rPr>
          <w:rFonts w:ascii="Gill Sans MT" w:hAnsi="Gill Sans MT" w:cstheme="minorHAnsi"/>
          <w:lang w:eastAsia="en-GB"/>
        </w:rPr>
      </w:pPr>
    </w:p>
    <w:p w14:paraId="38C9689C" w14:textId="4578D145" w:rsidR="001B3243" w:rsidRPr="00970779" w:rsidRDefault="00970779" w:rsidP="001B3243">
      <w:pPr>
        <w:pStyle w:val="NoSpacing"/>
        <w:rPr>
          <w:rFonts w:ascii="Gill Sans MT" w:hAnsi="Gill Sans MT" w:cstheme="minorHAnsi"/>
          <w:b/>
          <w:bCs/>
        </w:rPr>
      </w:pPr>
      <w:r w:rsidRPr="00970779">
        <w:rPr>
          <w:rFonts w:ascii="Gill Sans MT" w:hAnsi="Gill Sans MT" w:cstheme="minorHAnsi"/>
          <w:b/>
          <w:bCs/>
        </w:rPr>
        <w:t>Role Duties</w:t>
      </w:r>
    </w:p>
    <w:p w14:paraId="54334C0C" w14:textId="3288512A" w:rsidR="001B3243" w:rsidRDefault="00970779" w:rsidP="00970779">
      <w:pPr>
        <w:pStyle w:val="ListParagraph"/>
        <w:numPr>
          <w:ilvl w:val="0"/>
          <w:numId w:val="2"/>
        </w:numPr>
        <w:tabs>
          <w:tab w:val="left" w:pos="284"/>
        </w:tabs>
        <w:ind w:left="284" w:hanging="284"/>
        <w:rPr>
          <w:rFonts w:ascii="Gill Sans MT" w:hAnsi="Gill Sans MT" w:cstheme="minorHAnsi"/>
        </w:rPr>
      </w:pPr>
      <w:r w:rsidRPr="00970779">
        <w:rPr>
          <w:rFonts w:ascii="Gill Sans MT" w:hAnsi="Gill Sans MT" w:cstheme="minorHAnsi"/>
        </w:rPr>
        <w:t>To work within the Diocesan vision and strategy to achieve its Net Zero Target, identifying funding and outlining any anticipated developments and improvements necessary to deliver the strategy</w:t>
      </w:r>
    </w:p>
    <w:p w14:paraId="3AF25E67" w14:textId="77777777" w:rsidR="00970779" w:rsidRPr="00970779" w:rsidRDefault="00970779" w:rsidP="00970779">
      <w:pPr>
        <w:pStyle w:val="ListParagraph"/>
        <w:numPr>
          <w:ilvl w:val="0"/>
          <w:numId w:val="2"/>
        </w:numPr>
        <w:tabs>
          <w:tab w:val="left" w:pos="284"/>
        </w:tabs>
        <w:ind w:left="284" w:hanging="284"/>
        <w:rPr>
          <w:rFonts w:ascii="Gill Sans MT" w:hAnsi="Gill Sans MT" w:cstheme="minorHAnsi"/>
        </w:rPr>
      </w:pPr>
      <w:r w:rsidRPr="00970779">
        <w:rPr>
          <w:rFonts w:ascii="Gill Sans MT" w:hAnsi="Gill Sans MT" w:cstheme="minorHAnsi"/>
        </w:rPr>
        <w:t>To have lead responsibility for coordinating work to implement the Diocesan Net Zero Carbon Action Plan partnering with colleagues from the Diocesan Board of Finance as well as the Multi Academy Trusts, Norwich Cathedral and TEIs.</w:t>
      </w:r>
    </w:p>
    <w:p w14:paraId="76ABC42D" w14:textId="77777777" w:rsidR="00970779" w:rsidRPr="00970779" w:rsidRDefault="00970779" w:rsidP="00970779">
      <w:pPr>
        <w:pStyle w:val="ListParagraph"/>
        <w:numPr>
          <w:ilvl w:val="0"/>
          <w:numId w:val="2"/>
        </w:numPr>
        <w:tabs>
          <w:tab w:val="left" w:pos="284"/>
        </w:tabs>
        <w:ind w:left="284" w:hanging="284"/>
        <w:rPr>
          <w:rFonts w:ascii="Gill Sans MT" w:hAnsi="Gill Sans MT" w:cstheme="minorHAnsi"/>
        </w:rPr>
      </w:pPr>
      <w:r w:rsidRPr="00970779">
        <w:rPr>
          <w:rFonts w:ascii="Gill Sans MT" w:hAnsi="Gill Sans MT" w:cstheme="minorHAnsi"/>
        </w:rPr>
        <w:t>Review the building and land assets within the Diocese, and identify the sources of carbon emissions and develop a methodology for the collection of emissions data</w:t>
      </w:r>
    </w:p>
    <w:p w14:paraId="2EF46F0C" w14:textId="6C08F36B" w:rsidR="001B3243" w:rsidRPr="00970779" w:rsidRDefault="00970779" w:rsidP="001B3243">
      <w:pPr>
        <w:pStyle w:val="ListParagraph"/>
        <w:numPr>
          <w:ilvl w:val="0"/>
          <w:numId w:val="2"/>
        </w:numPr>
        <w:tabs>
          <w:tab w:val="left" w:pos="284"/>
        </w:tabs>
        <w:ind w:left="284" w:hanging="284"/>
        <w:rPr>
          <w:rFonts w:ascii="Gill Sans MT" w:hAnsi="Gill Sans MT" w:cstheme="minorHAnsi"/>
        </w:rPr>
      </w:pPr>
      <w:r w:rsidRPr="00970779">
        <w:rPr>
          <w:rFonts w:ascii="Gill Sans MT" w:hAnsi="Gill Sans MT" w:cstheme="minorHAnsi"/>
        </w:rPr>
        <w:t>Respond to the growing number of inquiries and requests from clergy and parishes for guidance on Net Zero Carbon policy – including planning policy – working with colleagues in the Church Care and Development (DAC) team</w:t>
      </w:r>
    </w:p>
    <w:p w14:paraId="4AC5F226" w14:textId="119D16AE" w:rsidR="001B3243" w:rsidRPr="00970779" w:rsidRDefault="00970779" w:rsidP="001B3243">
      <w:pPr>
        <w:pStyle w:val="NoSpacing"/>
        <w:rPr>
          <w:rFonts w:ascii="Gill Sans MT" w:hAnsi="Gill Sans MT" w:cstheme="minorHAnsi"/>
          <w:b/>
          <w:bCs/>
        </w:rPr>
      </w:pPr>
      <w:r w:rsidRPr="00970779">
        <w:rPr>
          <w:rFonts w:ascii="Gill Sans MT" w:hAnsi="Gill Sans MT" w:cstheme="minorHAnsi"/>
          <w:b/>
          <w:bCs/>
        </w:rPr>
        <w:t>Criteria</w:t>
      </w:r>
    </w:p>
    <w:p w14:paraId="2535F1F1" w14:textId="77777777" w:rsidR="00970779" w:rsidRPr="00970779" w:rsidRDefault="00970779" w:rsidP="00970779">
      <w:pPr>
        <w:pStyle w:val="NoSpacing"/>
        <w:numPr>
          <w:ilvl w:val="0"/>
          <w:numId w:val="1"/>
        </w:numPr>
        <w:tabs>
          <w:tab w:val="left" w:pos="284"/>
        </w:tabs>
        <w:ind w:left="284" w:hanging="284"/>
        <w:rPr>
          <w:rFonts w:ascii="Gill Sans MT" w:hAnsi="Gill Sans MT" w:cstheme="minorHAnsi"/>
        </w:rPr>
      </w:pPr>
      <w:r w:rsidRPr="00970779">
        <w:rPr>
          <w:rFonts w:ascii="Gill Sans MT" w:hAnsi="Gill Sans MT" w:cstheme="minorHAnsi"/>
        </w:rPr>
        <w:t>Building services professional, relevant degree or professional qualification/s in heritage management, sustainability, or project management</w:t>
      </w:r>
    </w:p>
    <w:p w14:paraId="415E53F9" w14:textId="14B518AF" w:rsidR="00970779" w:rsidRPr="00970779" w:rsidRDefault="00970779" w:rsidP="00970779">
      <w:pPr>
        <w:pStyle w:val="NoSpacing"/>
        <w:numPr>
          <w:ilvl w:val="0"/>
          <w:numId w:val="1"/>
        </w:numPr>
        <w:tabs>
          <w:tab w:val="left" w:pos="284"/>
        </w:tabs>
        <w:ind w:left="284" w:hanging="284"/>
        <w:rPr>
          <w:rFonts w:ascii="Gill Sans MT" w:hAnsi="Gill Sans MT" w:cstheme="minorHAnsi"/>
        </w:rPr>
      </w:pPr>
      <w:r w:rsidRPr="00970779">
        <w:rPr>
          <w:rFonts w:ascii="Gill Sans MT" w:hAnsi="Gill Sans MT" w:cstheme="minorHAnsi"/>
        </w:rPr>
        <w:t>Proven practical experience in the management, development, and conservation of the built environment with a focus on sustainability</w:t>
      </w:r>
    </w:p>
    <w:p w14:paraId="2898F08E" w14:textId="76CD69BC" w:rsidR="00970779" w:rsidRPr="00970779" w:rsidRDefault="00970779" w:rsidP="00970779">
      <w:pPr>
        <w:pStyle w:val="NoSpacing"/>
        <w:numPr>
          <w:ilvl w:val="0"/>
          <w:numId w:val="1"/>
        </w:numPr>
        <w:tabs>
          <w:tab w:val="left" w:pos="284"/>
        </w:tabs>
        <w:ind w:left="284" w:hanging="284"/>
        <w:rPr>
          <w:rFonts w:ascii="Gill Sans MT" w:hAnsi="Gill Sans MT" w:cstheme="minorHAnsi"/>
        </w:rPr>
      </w:pPr>
      <w:r w:rsidRPr="00970779">
        <w:rPr>
          <w:rFonts w:ascii="Gill Sans MT" w:hAnsi="Gill Sans MT" w:cstheme="minorHAnsi"/>
        </w:rPr>
        <w:t>An understanding of and commitment to working with a range of building types, including churches, halls, and clergy houses, to improve their energy efficiency and work towards Net Zero Carbon</w:t>
      </w:r>
    </w:p>
    <w:p w14:paraId="450D2179" w14:textId="415BE3C2" w:rsidR="00970779" w:rsidRPr="00970779" w:rsidRDefault="00970779" w:rsidP="00970779">
      <w:pPr>
        <w:pStyle w:val="NoSpacing"/>
        <w:numPr>
          <w:ilvl w:val="0"/>
          <w:numId w:val="1"/>
        </w:numPr>
        <w:tabs>
          <w:tab w:val="left" w:pos="284"/>
        </w:tabs>
        <w:ind w:left="284" w:hanging="284"/>
        <w:rPr>
          <w:rFonts w:ascii="Gill Sans MT" w:hAnsi="Gill Sans MT" w:cstheme="minorHAnsi"/>
        </w:rPr>
      </w:pPr>
      <w:r w:rsidRPr="00970779">
        <w:rPr>
          <w:rFonts w:ascii="Gill Sans MT" w:hAnsi="Gill Sans MT" w:cstheme="minorHAnsi"/>
        </w:rPr>
        <w:t>Knowledgeable and passionate about environmental issues and climate change</w:t>
      </w:r>
    </w:p>
    <w:p w14:paraId="08777CDE" w14:textId="77777777" w:rsidR="001B3243" w:rsidRPr="00AF768A" w:rsidRDefault="001B3243" w:rsidP="00AF768A">
      <w:pPr>
        <w:pStyle w:val="NoSpacing"/>
        <w:rPr>
          <w:rFonts w:ascii="Gill Sans MT" w:hAnsi="Gill Sans MT" w:cstheme="minorHAnsi"/>
          <w:lang w:eastAsia="en-GB"/>
        </w:rPr>
      </w:pPr>
    </w:p>
    <w:p w14:paraId="1E8D10D9" w14:textId="77777777" w:rsidR="00625EF9" w:rsidRPr="00AF768A" w:rsidRDefault="00625EF9" w:rsidP="00625EF9">
      <w:pPr>
        <w:pStyle w:val="NoSpacing"/>
        <w:rPr>
          <w:rFonts w:ascii="Gill Sans MT" w:eastAsia="Gill Sans MT" w:hAnsi="Gill Sans MT" w:cs="Gill Sans MT"/>
          <w:color w:val="000000" w:themeColor="text1"/>
        </w:rPr>
      </w:pPr>
      <w:r w:rsidRPr="54F9963F">
        <w:rPr>
          <w:rFonts w:ascii="Gill Sans MT" w:eastAsia="Gill Sans MT" w:hAnsi="Gill Sans MT" w:cs="Gill Sans MT"/>
          <w:color w:val="000000" w:themeColor="text1"/>
        </w:rPr>
        <w:t xml:space="preserve">For more information, please visit the </w:t>
      </w:r>
      <w:hyperlink r:id="rId8" w:history="1">
        <w:r w:rsidRPr="00297FB5">
          <w:rPr>
            <w:rStyle w:val="Hyperlink"/>
            <w:rFonts w:ascii="Gill Sans MT" w:eastAsia="Gill Sans MT" w:hAnsi="Gill Sans MT" w:cs="Gill Sans MT"/>
          </w:rPr>
          <w:t>Net Zero Carbon website</w:t>
        </w:r>
      </w:hyperlink>
      <w:r w:rsidRPr="00297FB5">
        <w:rPr>
          <w:rFonts w:ascii="Gill Sans MT" w:eastAsia="Gill Sans MT" w:hAnsi="Gill Sans MT" w:cs="Gill Sans MT"/>
          <w:color w:val="000000" w:themeColor="text1"/>
        </w:rPr>
        <w:t>.</w:t>
      </w:r>
      <w:r w:rsidRPr="54F9963F">
        <w:rPr>
          <w:rFonts w:ascii="Gill Sans MT" w:eastAsia="Gill Sans MT" w:hAnsi="Gill Sans MT" w:cs="Gill Sans MT"/>
          <w:color w:val="000000" w:themeColor="text1"/>
        </w:rPr>
        <w:t xml:space="preserve">  The job description and further information on how to apply are available from the website. Completed application forms should be returned to </w:t>
      </w:r>
      <w:hyperlink r:id="rId9" w:history="1">
        <w:r w:rsidRPr="54F9963F">
          <w:rPr>
            <w:rStyle w:val="Hyperlink"/>
            <w:rFonts w:ascii="Gill Sans MT" w:eastAsia="Gill Sans MT" w:hAnsi="Gill Sans MT" w:cs="Gill Sans MT"/>
          </w:rPr>
          <w:t>jobs@chelmsford.anglican.org</w:t>
        </w:r>
      </w:hyperlink>
      <w:r w:rsidRPr="54F9963F">
        <w:rPr>
          <w:rFonts w:ascii="Gill Sans MT" w:eastAsia="Gill Sans MT" w:hAnsi="Gill Sans MT" w:cs="Gill Sans MT"/>
          <w:color w:val="000000" w:themeColor="text1"/>
        </w:rPr>
        <w:t xml:space="preserve"> by Thursday 2 November.  </w:t>
      </w:r>
    </w:p>
    <w:p w14:paraId="24CC08E9" w14:textId="77777777" w:rsidR="00625EF9" w:rsidRDefault="00625EF9" w:rsidP="00625EF9">
      <w:pPr>
        <w:spacing w:after="0" w:line="240" w:lineRule="auto"/>
        <w:rPr>
          <w:rFonts w:ascii="Gill Sans MT" w:eastAsia="Gill Sans MT" w:hAnsi="Gill Sans MT" w:cs="Gill Sans MT"/>
          <w:color w:val="000000" w:themeColor="text1"/>
        </w:rPr>
      </w:pPr>
    </w:p>
    <w:p w14:paraId="427E8F56" w14:textId="77777777" w:rsidR="00625EF9" w:rsidRDefault="00625EF9" w:rsidP="00625EF9">
      <w:pPr>
        <w:pStyle w:val="NoSpacing"/>
        <w:rPr>
          <w:rFonts w:ascii="Gill Sans MT" w:eastAsia="Gill Sans MT" w:hAnsi="Gill Sans MT" w:cs="Gill Sans MT"/>
          <w:color w:val="000000" w:themeColor="text1"/>
        </w:rPr>
      </w:pPr>
      <w:r w:rsidRPr="3B957380">
        <w:rPr>
          <w:rFonts w:ascii="Gill Sans MT" w:eastAsia="Gill Sans MT" w:hAnsi="Gill Sans MT" w:cs="Gill Sans MT"/>
          <w:b/>
          <w:bCs/>
          <w:color w:val="000000" w:themeColor="text1"/>
        </w:rPr>
        <w:t>Closing Date:</w:t>
      </w:r>
      <w:r w:rsidRPr="3B957380">
        <w:rPr>
          <w:rFonts w:ascii="Gill Sans MT" w:eastAsia="Gill Sans MT" w:hAnsi="Gill Sans MT" w:cs="Gill Sans MT"/>
          <w:color w:val="000000" w:themeColor="text1"/>
        </w:rPr>
        <w:t xml:space="preserve"> Thursday 2 November  </w:t>
      </w:r>
    </w:p>
    <w:p w14:paraId="0C4DB508" w14:textId="4BE4EB0F" w:rsidR="00625EF9" w:rsidRDefault="00625EF9" w:rsidP="00625EF9">
      <w:pPr>
        <w:pStyle w:val="NoSpacing"/>
        <w:rPr>
          <w:rFonts w:ascii="Gill Sans MT" w:eastAsia="Gill Sans MT" w:hAnsi="Gill Sans MT" w:cs="Gill Sans MT"/>
          <w:color w:val="000000" w:themeColor="text1"/>
        </w:rPr>
      </w:pPr>
      <w:r w:rsidRPr="3B957380">
        <w:rPr>
          <w:rFonts w:ascii="Gill Sans MT" w:eastAsia="Gill Sans MT" w:hAnsi="Gill Sans MT" w:cs="Gill Sans MT"/>
          <w:b/>
          <w:bCs/>
          <w:color w:val="000000" w:themeColor="text1"/>
        </w:rPr>
        <w:t xml:space="preserve">Interviews:  </w:t>
      </w:r>
      <w:r w:rsidRPr="31644DAF">
        <w:rPr>
          <w:rFonts w:ascii="Gill Sans MT" w:hAnsi="Gill Sans MT"/>
          <w:lang w:eastAsia="en-GB"/>
        </w:rPr>
        <w:t>Monday 13 November</w:t>
      </w:r>
    </w:p>
    <w:p w14:paraId="1C269EC5" w14:textId="77777777" w:rsidR="00625EF9" w:rsidRDefault="00625EF9" w:rsidP="00625EF9">
      <w:pPr>
        <w:spacing w:after="0" w:line="240" w:lineRule="auto"/>
        <w:rPr>
          <w:rFonts w:ascii="Gill Sans MT" w:eastAsia="Gill Sans MT" w:hAnsi="Gill Sans MT" w:cs="Gill Sans MT"/>
          <w:color w:val="000000" w:themeColor="text1"/>
        </w:rPr>
      </w:pPr>
    </w:p>
    <w:p w14:paraId="10A59B26" w14:textId="77777777" w:rsidR="00625EF9" w:rsidRDefault="00625EF9" w:rsidP="00625EF9">
      <w:pPr>
        <w:pStyle w:val="NoSpacing"/>
        <w:rPr>
          <w:rFonts w:ascii="Gill Sans MT" w:eastAsia="Gill Sans MT" w:hAnsi="Gill Sans MT" w:cs="Gill Sans MT"/>
          <w:color w:val="000000" w:themeColor="text1"/>
        </w:rPr>
      </w:pPr>
      <w:r w:rsidRPr="54F9963F">
        <w:rPr>
          <w:rFonts w:ascii="Gill Sans MT" w:eastAsia="Gill Sans MT" w:hAnsi="Gill Sans MT" w:cs="Gill Sans MT"/>
          <w:i/>
          <w:iCs/>
          <w:color w:val="000000" w:themeColor="text1"/>
        </w:rPr>
        <w:lastRenderedPageBreak/>
        <w:t>Please be advised we reserve the right to close the role early and we cannot consider candidates who do not complete and return a completed application form.</w:t>
      </w:r>
    </w:p>
    <w:p w14:paraId="3C3DC165" w14:textId="77777777" w:rsidR="00625EF9" w:rsidRDefault="00625EF9" w:rsidP="00625EF9">
      <w:pPr>
        <w:spacing w:after="0" w:line="240" w:lineRule="auto"/>
        <w:rPr>
          <w:rFonts w:ascii="Gill Sans MT" w:eastAsia="Gill Sans MT" w:hAnsi="Gill Sans MT" w:cs="Gill Sans MT"/>
          <w:color w:val="000000" w:themeColor="text1"/>
        </w:rPr>
      </w:pPr>
    </w:p>
    <w:p w14:paraId="28310933" w14:textId="77777777" w:rsidR="00625EF9" w:rsidRDefault="00625EF9" w:rsidP="00625EF9">
      <w:pPr>
        <w:pStyle w:val="NoSpacing"/>
        <w:rPr>
          <w:rFonts w:ascii="Gill Sans MT" w:eastAsia="Gill Sans MT" w:hAnsi="Gill Sans MT" w:cs="Gill Sans MT"/>
          <w:color w:val="000000" w:themeColor="text1"/>
        </w:rPr>
      </w:pPr>
      <w:r w:rsidRPr="00297FB5">
        <w:rPr>
          <w:rFonts w:ascii="Gill Sans MT" w:eastAsia="Gill Sans MT" w:hAnsi="Gill Sans MT" w:cs="Gill Sans MT"/>
          <w:i/>
          <w:iCs/>
          <w:color w:val="000000" w:themeColor="text1"/>
        </w:rPr>
        <w:t xml:space="preserve">Please refer to the relevant </w:t>
      </w:r>
      <w:hyperlink r:id="rId10" w:history="1">
        <w:r w:rsidRPr="00297FB5">
          <w:rPr>
            <w:rStyle w:val="Hyperlink"/>
            <w:rFonts w:ascii="Gill Sans MT" w:eastAsia="Gill Sans MT" w:hAnsi="Gill Sans MT" w:cs="Gill Sans MT"/>
            <w:i/>
            <w:iCs/>
          </w:rPr>
          <w:t>Eastern Region Diocesan Privacy Policies</w:t>
        </w:r>
      </w:hyperlink>
      <w:r w:rsidRPr="00297FB5">
        <w:rPr>
          <w:rFonts w:ascii="Gill Sans MT" w:eastAsia="Gill Sans MT" w:hAnsi="Gill Sans MT" w:cs="Gill Sans MT"/>
          <w:i/>
          <w:iCs/>
          <w:color w:val="000000" w:themeColor="text1"/>
        </w:rPr>
        <w:t xml:space="preserve"> for guidance</w:t>
      </w:r>
      <w:r w:rsidRPr="54F9963F">
        <w:rPr>
          <w:rFonts w:ascii="Gill Sans MT" w:eastAsia="Gill Sans MT" w:hAnsi="Gill Sans MT" w:cs="Gill Sans MT"/>
          <w:i/>
          <w:iCs/>
          <w:color w:val="000000" w:themeColor="text1"/>
        </w:rPr>
        <w:t xml:space="preserve"> on how we will process your data.</w:t>
      </w:r>
    </w:p>
    <w:p w14:paraId="7C3AA445" w14:textId="77777777" w:rsidR="00625EF9" w:rsidRDefault="00625EF9" w:rsidP="00625EF9">
      <w:pPr>
        <w:spacing w:after="0" w:line="240" w:lineRule="auto"/>
        <w:rPr>
          <w:rFonts w:ascii="Gill Sans MT" w:eastAsia="Gill Sans MT" w:hAnsi="Gill Sans MT" w:cs="Gill Sans MT"/>
          <w:color w:val="000000" w:themeColor="text1"/>
        </w:rPr>
      </w:pPr>
    </w:p>
    <w:p w14:paraId="70BCD47D" w14:textId="77777777" w:rsidR="00625EF9" w:rsidRDefault="00625EF9" w:rsidP="00625EF9">
      <w:pPr>
        <w:rPr>
          <w:rFonts w:ascii="Gill Sans MT" w:eastAsia="Gill Sans MT" w:hAnsi="Gill Sans MT" w:cs="Gill Sans MT"/>
          <w:color w:val="000000" w:themeColor="text1"/>
        </w:rPr>
      </w:pPr>
      <w:r w:rsidRPr="54F9963F">
        <w:rPr>
          <w:rFonts w:ascii="Gill Sans MT" w:eastAsia="Gill Sans MT" w:hAnsi="Gill Sans MT" w:cs="Gill Sans MT"/>
          <w:i/>
          <w:iCs/>
          <w:color w:val="000000" w:themeColor="text1"/>
        </w:rPr>
        <w:t xml:space="preserve">The HR Team at the Diocese of Chelmsford are administering the recruitment processes for </w:t>
      </w:r>
      <w:proofErr w:type="gramStart"/>
      <w:r w:rsidRPr="54F9963F">
        <w:rPr>
          <w:rFonts w:ascii="Gill Sans MT" w:eastAsia="Gill Sans MT" w:hAnsi="Gill Sans MT" w:cs="Gill Sans MT"/>
          <w:i/>
          <w:iCs/>
          <w:color w:val="000000" w:themeColor="text1"/>
        </w:rPr>
        <w:t>a number of</w:t>
      </w:r>
      <w:proofErr w:type="gramEnd"/>
      <w:r w:rsidRPr="54F9963F">
        <w:rPr>
          <w:rFonts w:ascii="Gill Sans MT" w:eastAsia="Gill Sans MT" w:hAnsi="Gill Sans MT" w:cs="Gill Sans MT"/>
          <w:i/>
          <w:iCs/>
          <w:color w:val="000000" w:themeColor="text1"/>
        </w:rPr>
        <w:t xml:space="preserve"> Net Carbon Zero vacancies across the East of England Dioceses of the Church of England.</w:t>
      </w:r>
    </w:p>
    <w:p w14:paraId="2E70BC46" w14:textId="281A87E0" w:rsidR="31644DAF" w:rsidRDefault="31644DAF" w:rsidP="31644DAF">
      <w:pPr>
        <w:rPr>
          <w:rFonts w:ascii="Gill Sans MT" w:hAnsi="Gill Sans MT"/>
          <w:i/>
          <w:iCs/>
        </w:rPr>
      </w:pPr>
    </w:p>
    <w:sectPr w:rsidR="31644D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E050" w14:textId="77777777" w:rsidR="00461045" w:rsidRDefault="00461045">
      <w:pPr>
        <w:spacing w:after="0" w:line="240" w:lineRule="auto"/>
      </w:pPr>
      <w:r>
        <w:separator/>
      </w:r>
    </w:p>
  </w:endnote>
  <w:endnote w:type="continuationSeparator" w:id="0">
    <w:p w14:paraId="2440CA1E" w14:textId="77777777" w:rsidR="00461045" w:rsidRDefault="0046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63D9" w14:textId="77777777" w:rsidR="0013304A" w:rsidRDefault="00133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EA0A" w14:textId="77777777" w:rsidR="0013304A" w:rsidRDefault="00133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347F" w14:textId="77777777" w:rsidR="0013304A" w:rsidRDefault="00133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36AC" w14:textId="77777777" w:rsidR="00461045" w:rsidRDefault="00461045">
      <w:pPr>
        <w:spacing w:after="0" w:line="240" w:lineRule="auto"/>
      </w:pPr>
      <w:r>
        <w:separator/>
      </w:r>
    </w:p>
  </w:footnote>
  <w:footnote w:type="continuationSeparator" w:id="0">
    <w:p w14:paraId="23AFBA60" w14:textId="77777777" w:rsidR="00461045" w:rsidRDefault="00461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522B" w14:textId="77777777" w:rsidR="0013304A" w:rsidRDefault="00133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EDB2" w14:textId="77777777" w:rsidR="0013304A" w:rsidRDefault="00133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DB64" w14:textId="77777777" w:rsidR="0013304A" w:rsidRDefault="00133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F74"/>
    <w:multiLevelType w:val="hybridMultilevel"/>
    <w:tmpl w:val="F6B6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D2B98"/>
    <w:multiLevelType w:val="hybridMultilevel"/>
    <w:tmpl w:val="62CA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235226">
    <w:abstractNumId w:val="1"/>
  </w:num>
  <w:num w:numId="2" w16cid:durableId="166804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E6"/>
    <w:rsid w:val="000E5F1A"/>
    <w:rsid w:val="0013304A"/>
    <w:rsid w:val="001B3243"/>
    <w:rsid w:val="002A6066"/>
    <w:rsid w:val="00351A7D"/>
    <w:rsid w:val="00375CA6"/>
    <w:rsid w:val="0038020F"/>
    <w:rsid w:val="00450651"/>
    <w:rsid w:val="00461045"/>
    <w:rsid w:val="00475435"/>
    <w:rsid w:val="00555670"/>
    <w:rsid w:val="00625EF9"/>
    <w:rsid w:val="00633206"/>
    <w:rsid w:val="006C4D4B"/>
    <w:rsid w:val="00745796"/>
    <w:rsid w:val="007A6ECC"/>
    <w:rsid w:val="008B1B2C"/>
    <w:rsid w:val="00970779"/>
    <w:rsid w:val="009E2204"/>
    <w:rsid w:val="00A93196"/>
    <w:rsid w:val="00AF768A"/>
    <w:rsid w:val="00C00BBA"/>
    <w:rsid w:val="00E50908"/>
    <w:rsid w:val="00EB63E6"/>
    <w:rsid w:val="00F4625D"/>
    <w:rsid w:val="00F92D7C"/>
    <w:rsid w:val="00FA4674"/>
    <w:rsid w:val="31644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0F6F"/>
  <w15:chartTrackingRefBased/>
  <w15:docId w15:val="{2F267001-E33B-4C8C-BCB9-3549EEB9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3E6"/>
    <w:rPr>
      <w:color w:val="0000FF" w:themeColor="hyperlink"/>
      <w:u w:val="single"/>
    </w:rPr>
  </w:style>
  <w:style w:type="paragraph" w:styleId="Header">
    <w:name w:val="header"/>
    <w:basedOn w:val="Normal"/>
    <w:link w:val="HeaderChar"/>
    <w:uiPriority w:val="99"/>
    <w:unhideWhenUsed/>
    <w:rsid w:val="00EB6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3E6"/>
  </w:style>
  <w:style w:type="paragraph" w:styleId="Footer">
    <w:name w:val="footer"/>
    <w:basedOn w:val="Normal"/>
    <w:link w:val="FooterChar"/>
    <w:uiPriority w:val="99"/>
    <w:unhideWhenUsed/>
    <w:rsid w:val="00EB6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3E6"/>
  </w:style>
  <w:style w:type="table" w:styleId="TableGrid">
    <w:name w:val="Table Grid"/>
    <w:basedOn w:val="TableNormal"/>
    <w:uiPriority w:val="59"/>
    <w:rsid w:val="00EB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0908"/>
    <w:rPr>
      <w:color w:val="605E5C"/>
      <w:shd w:val="clear" w:color="auto" w:fill="E1DFDD"/>
    </w:rPr>
  </w:style>
  <w:style w:type="character" w:styleId="CommentReference">
    <w:name w:val="annotation reference"/>
    <w:basedOn w:val="DefaultParagraphFont"/>
    <w:uiPriority w:val="99"/>
    <w:semiHidden/>
    <w:unhideWhenUsed/>
    <w:rsid w:val="00E50908"/>
    <w:rPr>
      <w:sz w:val="16"/>
      <w:szCs w:val="16"/>
    </w:rPr>
  </w:style>
  <w:style w:type="paragraph" w:styleId="CommentText">
    <w:name w:val="annotation text"/>
    <w:basedOn w:val="Normal"/>
    <w:link w:val="CommentTextChar"/>
    <w:uiPriority w:val="99"/>
    <w:unhideWhenUsed/>
    <w:rsid w:val="00E50908"/>
    <w:pPr>
      <w:spacing w:line="240" w:lineRule="auto"/>
    </w:pPr>
    <w:rPr>
      <w:sz w:val="20"/>
      <w:szCs w:val="20"/>
    </w:rPr>
  </w:style>
  <w:style w:type="character" w:customStyle="1" w:styleId="CommentTextChar">
    <w:name w:val="Comment Text Char"/>
    <w:basedOn w:val="DefaultParagraphFont"/>
    <w:link w:val="CommentText"/>
    <w:uiPriority w:val="99"/>
    <w:rsid w:val="00E50908"/>
    <w:rPr>
      <w:sz w:val="20"/>
      <w:szCs w:val="20"/>
    </w:rPr>
  </w:style>
  <w:style w:type="paragraph" w:styleId="CommentSubject">
    <w:name w:val="annotation subject"/>
    <w:basedOn w:val="CommentText"/>
    <w:next w:val="CommentText"/>
    <w:link w:val="CommentSubjectChar"/>
    <w:uiPriority w:val="99"/>
    <w:semiHidden/>
    <w:unhideWhenUsed/>
    <w:rsid w:val="00E50908"/>
    <w:rPr>
      <w:b/>
      <w:bCs/>
    </w:rPr>
  </w:style>
  <w:style w:type="character" w:customStyle="1" w:styleId="CommentSubjectChar">
    <w:name w:val="Comment Subject Char"/>
    <w:basedOn w:val="CommentTextChar"/>
    <w:link w:val="CommentSubject"/>
    <w:uiPriority w:val="99"/>
    <w:semiHidden/>
    <w:rsid w:val="00E50908"/>
    <w:rPr>
      <w:b/>
      <w:bCs/>
      <w:sz w:val="20"/>
      <w:szCs w:val="20"/>
    </w:rPr>
  </w:style>
  <w:style w:type="paragraph" w:styleId="NoSpacing">
    <w:name w:val="No Spacing"/>
    <w:uiPriority w:val="1"/>
    <w:qFormat/>
    <w:rsid w:val="00AF768A"/>
    <w:pPr>
      <w:spacing w:after="0" w:line="240" w:lineRule="auto"/>
    </w:pPr>
  </w:style>
  <w:style w:type="paragraph" w:styleId="ListParagraph">
    <w:name w:val="List Paragraph"/>
    <w:basedOn w:val="Normal"/>
    <w:uiPriority w:val="34"/>
    <w:qFormat/>
    <w:rsid w:val="00970779"/>
    <w:pPr>
      <w:ind w:left="720"/>
      <w:contextualSpacing/>
    </w:pPr>
  </w:style>
  <w:style w:type="paragraph" w:styleId="Revision">
    <w:name w:val="Revision"/>
    <w:hidden/>
    <w:uiPriority w:val="99"/>
    <w:semiHidden/>
    <w:rsid w:val="00351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7078">
      <w:bodyDiv w:val="1"/>
      <w:marLeft w:val="0"/>
      <w:marRight w:val="0"/>
      <w:marTop w:val="0"/>
      <w:marBottom w:val="0"/>
      <w:divBdr>
        <w:top w:val="none" w:sz="0" w:space="0" w:color="auto"/>
        <w:left w:val="none" w:sz="0" w:space="0" w:color="auto"/>
        <w:bottom w:val="none" w:sz="0" w:space="0" w:color="auto"/>
        <w:right w:val="none" w:sz="0" w:space="0" w:color="auto"/>
      </w:divBdr>
    </w:div>
    <w:div w:id="582297094">
      <w:bodyDiv w:val="1"/>
      <w:marLeft w:val="0"/>
      <w:marRight w:val="0"/>
      <w:marTop w:val="0"/>
      <w:marBottom w:val="0"/>
      <w:divBdr>
        <w:top w:val="none" w:sz="0" w:space="0" w:color="auto"/>
        <w:left w:val="none" w:sz="0" w:space="0" w:color="auto"/>
        <w:bottom w:val="none" w:sz="0" w:space="0" w:color="auto"/>
        <w:right w:val="none" w:sz="0" w:space="0" w:color="auto"/>
      </w:divBdr>
    </w:div>
    <w:div w:id="603732186">
      <w:bodyDiv w:val="1"/>
      <w:marLeft w:val="0"/>
      <w:marRight w:val="0"/>
      <w:marTop w:val="0"/>
      <w:marBottom w:val="0"/>
      <w:divBdr>
        <w:top w:val="none" w:sz="0" w:space="0" w:color="auto"/>
        <w:left w:val="none" w:sz="0" w:space="0" w:color="auto"/>
        <w:bottom w:val="none" w:sz="0" w:space="0" w:color="auto"/>
        <w:right w:val="none" w:sz="0" w:space="0" w:color="auto"/>
      </w:divBdr>
    </w:div>
    <w:div w:id="1213537868">
      <w:bodyDiv w:val="1"/>
      <w:marLeft w:val="0"/>
      <w:marRight w:val="0"/>
      <w:marTop w:val="0"/>
      <w:marBottom w:val="0"/>
      <w:divBdr>
        <w:top w:val="none" w:sz="0" w:space="0" w:color="auto"/>
        <w:left w:val="none" w:sz="0" w:space="0" w:color="auto"/>
        <w:bottom w:val="none" w:sz="0" w:space="0" w:color="auto"/>
        <w:right w:val="none" w:sz="0" w:space="0" w:color="auto"/>
      </w:divBdr>
    </w:div>
    <w:div w:id="1501042932">
      <w:bodyDiv w:val="1"/>
      <w:marLeft w:val="0"/>
      <w:marRight w:val="0"/>
      <w:marTop w:val="0"/>
      <w:marBottom w:val="0"/>
      <w:divBdr>
        <w:top w:val="none" w:sz="0" w:space="0" w:color="auto"/>
        <w:left w:val="none" w:sz="0" w:space="0" w:color="auto"/>
        <w:bottom w:val="none" w:sz="0" w:space="0" w:color="auto"/>
        <w:right w:val="none" w:sz="0" w:space="0" w:color="auto"/>
      </w:divBdr>
    </w:div>
    <w:div w:id="21388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net-zero-roles-anglican-east-uk.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rbon-net-zero-roles-anglican-east-uk.org/how-to-apply" TargetMode="External"/><Relationship Id="rId4" Type="http://schemas.openxmlformats.org/officeDocument/2006/relationships/webSettings" Target="webSettings.xml"/><Relationship Id="rId9" Type="http://schemas.openxmlformats.org/officeDocument/2006/relationships/hyperlink" Target="mailto:jobs@chelmsford.anglica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2894</Characters>
  <Application>Microsoft Office Word</Application>
  <DocSecurity>4</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Towns</dc:creator>
  <cp:keywords/>
  <dc:description/>
  <cp:lastModifiedBy>Aimee Gray</cp:lastModifiedBy>
  <cp:revision>2</cp:revision>
  <cp:lastPrinted>2022-12-21T09:37:00Z</cp:lastPrinted>
  <dcterms:created xsi:type="dcterms:W3CDTF">2023-10-11T12:27:00Z</dcterms:created>
  <dcterms:modified xsi:type="dcterms:W3CDTF">2023-10-11T12:27:00Z</dcterms:modified>
</cp:coreProperties>
</file>