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6922" w14:textId="5F09D8D0" w:rsidR="00440837" w:rsidRPr="00697FF8" w:rsidRDefault="00A75846" w:rsidP="00A75846">
      <w:pPr>
        <w:pStyle w:val="Heading1"/>
        <w:rPr>
          <w:rFonts w:ascii="Abadi Extra Light" w:eastAsia="Yu Gothic Light" w:hAnsi="Abadi Extra Light"/>
          <w:sz w:val="22"/>
          <w:szCs w:val="22"/>
        </w:rPr>
      </w:pPr>
      <w:r w:rsidRPr="00697FF8">
        <w:rPr>
          <w:rFonts w:ascii="Abadi Extra Light" w:eastAsia="Yu Gothic Light" w:hAnsi="Abadi Extra Light"/>
          <w:sz w:val="22"/>
          <w:szCs w:val="22"/>
        </w:rPr>
        <w:t xml:space="preserve">Introduction </w:t>
      </w:r>
    </w:p>
    <w:p w14:paraId="10E4C93F" w14:textId="20448280" w:rsidR="00A75846" w:rsidRPr="00697FF8" w:rsidRDefault="00A75846" w:rsidP="00A75846">
      <w:pPr>
        <w:rPr>
          <w:rFonts w:ascii="Abadi Extra Light" w:eastAsia="Yu Gothic Light" w:hAnsi="Abadi Extra Light"/>
        </w:rPr>
      </w:pPr>
      <w:r w:rsidRPr="00697FF8">
        <w:rPr>
          <w:rFonts w:ascii="Abadi Extra Light" w:eastAsia="Yu Gothic Light" w:hAnsi="Abadi Extra Light"/>
        </w:rPr>
        <w:t xml:space="preserve">This Policy has been created to describe the approach taken by the </w:t>
      </w:r>
      <w:r w:rsidR="00681EE0" w:rsidRPr="00681EE0">
        <w:rPr>
          <w:rFonts w:ascii="Abadi Extra Light" w:eastAsia="Yu Gothic Light" w:hAnsi="Abadi Extra Light"/>
          <w:highlight w:val="yellow"/>
        </w:rPr>
        <w:t>ORGANISATION NAME</w:t>
      </w:r>
      <w:r w:rsidR="00681EE0" w:rsidRPr="00697FF8">
        <w:rPr>
          <w:rFonts w:ascii="Abadi Extra Light" w:eastAsia="Yu Gothic Light" w:hAnsi="Abadi Extra Light"/>
        </w:rPr>
        <w:t xml:space="preserve"> </w:t>
      </w:r>
      <w:r w:rsidRPr="00697FF8">
        <w:rPr>
          <w:rFonts w:ascii="Abadi Extra Light" w:eastAsia="Yu Gothic Light" w:hAnsi="Abadi Extra Light"/>
        </w:rPr>
        <w:t xml:space="preserve">to </w:t>
      </w:r>
      <w:r w:rsidR="008B2A24">
        <w:rPr>
          <w:rFonts w:ascii="Abadi Extra Light" w:eastAsia="Yu Gothic Light" w:hAnsi="Abadi Extra Light"/>
        </w:rPr>
        <w:t xml:space="preserve">manging and responding to subject access requests, </w:t>
      </w:r>
    </w:p>
    <w:p w14:paraId="12BE848B" w14:textId="6F5FEC73" w:rsidR="00697FF8" w:rsidRPr="00697FF8" w:rsidRDefault="00697FF8" w:rsidP="00A75846">
      <w:pPr>
        <w:rPr>
          <w:rFonts w:ascii="Abadi Extra Light" w:eastAsia="Yu Gothic Light" w:hAnsi="Abadi Extra Light"/>
        </w:rPr>
      </w:pPr>
      <w:r w:rsidRPr="00697FF8">
        <w:rPr>
          <w:rFonts w:ascii="Abadi Extra Light" w:eastAsia="Yu Gothic Light" w:hAnsi="Abadi Extra Light"/>
        </w:rPr>
        <w:t xml:space="preserve">This policy </w:t>
      </w:r>
      <w:r w:rsidR="008974B2">
        <w:rPr>
          <w:rFonts w:ascii="Abadi Extra Light" w:eastAsia="Yu Gothic Light" w:hAnsi="Abadi Extra Light"/>
        </w:rPr>
        <w:t xml:space="preserve">has been created to ensure that Subject Access Requests (SARs) </w:t>
      </w:r>
      <w:r w:rsidR="00BE5812">
        <w:rPr>
          <w:rFonts w:ascii="Abadi Extra Light" w:eastAsia="Yu Gothic Light" w:hAnsi="Abadi Extra Light"/>
        </w:rPr>
        <w:t xml:space="preserve">are responded to completely and in line with legal requirements. This policy is </w:t>
      </w:r>
      <w:r w:rsidRPr="00697FF8">
        <w:rPr>
          <w:rFonts w:ascii="Abadi Extra Light" w:eastAsia="Yu Gothic Light" w:hAnsi="Abadi Extra Light"/>
        </w:rPr>
        <w:t xml:space="preserve">made available to all who work for or on behalf of the </w:t>
      </w:r>
      <w:r w:rsidR="00681EE0" w:rsidRPr="00681EE0">
        <w:rPr>
          <w:rFonts w:ascii="Abadi Extra Light" w:eastAsia="Yu Gothic Light" w:hAnsi="Abadi Extra Light"/>
          <w:highlight w:val="yellow"/>
        </w:rPr>
        <w:t>ORGANISATION NAME</w:t>
      </w:r>
      <w:r w:rsidR="00681EE0" w:rsidRPr="00697FF8">
        <w:rPr>
          <w:rFonts w:ascii="Abadi Extra Light" w:eastAsia="Yu Gothic Light" w:hAnsi="Abadi Extra Light"/>
        </w:rPr>
        <w:t xml:space="preserve"> </w:t>
      </w:r>
      <w:r w:rsidRPr="00697FF8">
        <w:rPr>
          <w:rFonts w:ascii="Abadi Extra Light" w:eastAsia="Yu Gothic Light" w:hAnsi="Abadi Extra Light"/>
        </w:rPr>
        <w:t xml:space="preserve">and to interested parties upon request. </w:t>
      </w:r>
    </w:p>
    <w:p w14:paraId="19FA7CF3" w14:textId="77777777" w:rsidR="00697FF8" w:rsidRPr="00697FF8" w:rsidRDefault="00697FF8" w:rsidP="00697FF8">
      <w:pPr>
        <w:pStyle w:val="Heading1"/>
        <w:rPr>
          <w:rFonts w:ascii="Abadi Extra Light" w:eastAsia="Yu Gothic Light" w:hAnsi="Abadi Extra Light"/>
          <w:sz w:val="22"/>
          <w:szCs w:val="22"/>
        </w:rPr>
      </w:pPr>
      <w:r w:rsidRPr="00697FF8">
        <w:rPr>
          <w:rFonts w:ascii="Abadi Extra Light" w:eastAsia="Yu Gothic Light" w:hAnsi="Abadi Extra Light"/>
          <w:sz w:val="22"/>
          <w:szCs w:val="22"/>
        </w:rPr>
        <w:t>Scope</w:t>
      </w:r>
    </w:p>
    <w:p w14:paraId="57AA729F" w14:textId="0F160F22" w:rsidR="00697FF8" w:rsidRPr="00697FF8" w:rsidRDefault="00D172F9" w:rsidP="00697FF8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The scope of this policy applies to all Subject Access Requests </w:t>
      </w:r>
      <w:r w:rsidR="0092731B">
        <w:rPr>
          <w:rFonts w:ascii="Abadi Extra Light" w:eastAsia="Yu Gothic Light" w:hAnsi="Abadi Extra Light"/>
        </w:rPr>
        <w:t xml:space="preserve">received and managed by the </w:t>
      </w:r>
      <w:r w:rsidR="00681EE0" w:rsidRPr="00681EE0">
        <w:rPr>
          <w:rFonts w:ascii="Abadi Extra Light" w:eastAsia="Yu Gothic Light" w:hAnsi="Abadi Extra Light"/>
          <w:highlight w:val="yellow"/>
        </w:rPr>
        <w:t>ORGANISATION NAME</w:t>
      </w:r>
      <w:r w:rsidR="00681EE0">
        <w:rPr>
          <w:rFonts w:ascii="Abadi Extra Light" w:eastAsia="Yu Gothic Light" w:hAnsi="Abadi Extra Light"/>
        </w:rPr>
        <w:t>.</w:t>
      </w:r>
      <w:r w:rsidR="00B5136F">
        <w:rPr>
          <w:rFonts w:ascii="Abadi Extra Light" w:eastAsia="Yu Gothic Light" w:hAnsi="Abadi Extra Light"/>
        </w:rPr>
        <w:t xml:space="preserve"> </w:t>
      </w:r>
    </w:p>
    <w:p w14:paraId="37B00022" w14:textId="3D49E479" w:rsidR="00697FF8" w:rsidRPr="00697FF8" w:rsidRDefault="00697FF8" w:rsidP="00697FF8">
      <w:pPr>
        <w:pStyle w:val="Heading1"/>
        <w:rPr>
          <w:rFonts w:ascii="Abadi Extra Light" w:eastAsia="Yu Gothic Light" w:hAnsi="Abadi Extra Light"/>
          <w:sz w:val="22"/>
          <w:szCs w:val="22"/>
        </w:rPr>
      </w:pPr>
      <w:r w:rsidRPr="00697FF8">
        <w:rPr>
          <w:rFonts w:ascii="Abadi Extra Light" w:eastAsia="Yu Gothic Light" w:hAnsi="Abadi Extra Light"/>
          <w:sz w:val="22"/>
          <w:szCs w:val="22"/>
        </w:rPr>
        <w:t xml:space="preserve">Policy </w:t>
      </w:r>
    </w:p>
    <w:p w14:paraId="1892C28F" w14:textId="34B7C42C" w:rsidR="00697FF8" w:rsidRDefault="00697FF8" w:rsidP="009417F9">
      <w:pPr>
        <w:rPr>
          <w:rFonts w:ascii="Abadi Extra Light" w:eastAsia="Yu Gothic Light" w:hAnsi="Abadi Extra Light"/>
        </w:rPr>
      </w:pPr>
      <w:r w:rsidRPr="00697FF8">
        <w:rPr>
          <w:rFonts w:ascii="Abadi Extra Light" w:eastAsia="Yu Gothic Light" w:hAnsi="Abadi Extra Light"/>
        </w:rPr>
        <w:t xml:space="preserve">It is the policy of the </w:t>
      </w:r>
      <w:r w:rsidR="00681EE0" w:rsidRPr="00681EE0">
        <w:rPr>
          <w:rFonts w:ascii="Abadi Extra Light" w:eastAsia="Yu Gothic Light" w:hAnsi="Abadi Extra Light"/>
          <w:highlight w:val="yellow"/>
        </w:rPr>
        <w:t>ORGANISATION NAME</w:t>
      </w:r>
      <w:r w:rsidR="00681EE0" w:rsidRPr="00697FF8">
        <w:rPr>
          <w:rFonts w:ascii="Abadi Extra Light" w:eastAsia="Yu Gothic Light" w:hAnsi="Abadi Extra Light"/>
        </w:rPr>
        <w:t xml:space="preserve"> </w:t>
      </w:r>
      <w:r w:rsidRPr="00697FF8">
        <w:rPr>
          <w:rFonts w:ascii="Abadi Extra Light" w:eastAsia="Yu Gothic Light" w:hAnsi="Abadi Extra Light"/>
        </w:rPr>
        <w:t xml:space="preserve">to ensure that </w:t>
      </w:r>
      <w:r w:rsidR="009417F9">
        <w:rPr>
          <w:rFonts w:ascii="Abadi Extra Light" w:eastAsia="Yu Gothic Light" w:hAnsi="Abadi Extra Light"/>
        </w:rPr>
        <w:t xml:space="preserve">Subject Access Requests (SARs) are responded to within the </w:t>
      </w:r>
      <w:r w:rsidR="00D172F9">
        <w:rPr>
          <w:rFonts w:ascii="Abadi Extra Light" w:eastAsia="Yu Gothic Light" w:hAnsi="Abadi Extra Light"/>
        </w:rPr>
        <w:t>30-day</w:t>
      </w:r>
      <w:r w:rsidR="009417F9">
        <w:rPr>
          <w:rFonts w:ascii="Abadi Extra Light" w:eastAsia="Yu Gothic Light" w:hAnsi="Abadi Extra Light"/>
        </w:rPr>
        <w:t xml:space="preserve"> time frame as prescribed by the Data Protection Act 2018. </w:t>
      </w:r>
    </w:p>
    <w:p w14:paraId="2843C74C" w14:textId="00A3B346" w:rsidR="003A0CEB" w:rsidRDefault="00B5136F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Those who work for or </w:t>
      </w:r>
      <w:r w:rsidR="00D11E6E">
        <w:rPr>
          <w:rFonts w:ascii="Abadi Extra Light" w:eastAsia="Yu Gothic Light" w:hAnsi="Abadi Extra Light"/>
        </w:rPr>
        <w:t xml:space="preserve">on behalf of the </w:t>
      </w:r>
      <w:r w:rsidR="00681EE0" w:rsidRPr="00681EE0">
        <w:rPr>
          <w:rFonts w:ascii="Abadi Extra Light" w:eastAsia="Yu Gothic Light" w:hAnsi="Abadi Extra Light"/>
          <w:highlight w:val="yellow"/>
        </w:rPr>
        <w:t>ORGANISATION NAME</w:t>
      </w:r>
      <w:r w:rsidR="00D11E6E">
        <w:rPr>
          <w:rFonts w:ascii="Abadi Extra Light" w:eastAsia="Yu Gothic Light" w:hAnsi="Abadi Extra Light"/>
        </w:rPr>
        <w:t xml:space="preserve"> are trained to recognise and report a SAR without delay. SARs are forwarded to the </w:t>
      </w:r>
      <w:r w:rsidR="00681EE0" w:rsidRPr="00681EE0">
        <w:rPr>
          <w:rFonts w:ascii="Abadi Extra Light" w:eastAsia="Yu Gothic Light" w:hAnsi="Abadi Extra Light"/>
          <w:highlight w:val="yellow"/>
        </w:rPr>
        <w:t>JOB TITLE</w:t>
      </w:r>
      <w:r w:rsidR="00D11E6E">
        <w:rPr>
          <w:rFonts w:ascii="Abadi Extra Light" w:eastAsia="Yu Gothic Light" w:hAnsi="Abadi Extra Light"/>
        </w:rPr>
        <w:t xml:space="preserve"> for </w:t>
      </w:r>
      <w:r w:rsidR="003A0CEB">
        <w:rPr>
          <w:rFonts w:ascii="Abadi Extra Light" w:eastAsia="Yu Gothic Light" w:hAnsi="Abadi Extra Light"/>
        </w:rPr>
        <w:t xml:space="preserve">assessment and response. </w:t>
      </w:r>
    </w:p>
    <w:p w14:paraId="2BD498AF" w14:textId="44DFB40A" w:rsidR="003A0CEB" w:rsidRPr="00277329" w:rsidRDefault="003A0CEB" w:rsidP="00784E56">
      <w:pPr>
        <w:pStyle w:val="Heading1"/>
        <w:rPr>
          <w:rFonts w:ascii="Abadi Extra Light" w:eastAsia="Yu Gothic Light" w:hAnsi="Abadi Extra Light"/>
          <w:sz w:val="22"/>
          <w:szCs w:val="22"/>
        </w:rPr>
      </w:pPr>
      <w:r w:rsidRPr="00277329">
        <w:rPr>
          <w:rFonts w:ascii="Abadi Extra Light" w:eastAsia="Yu Gothic Light" w:hAnsi="Abadi Extra Light"/>
          <w:sz w:val="22"/>
          <w:szCs w:val="22"/>
        </w:rPr>
        <w:t xml:space="preserve">Procedure </w:t>
      </w:r>
    </w:p>
    <w:p w14:paraId="198C2BB1" w14:textId="6E6DC089" w:rsidR="003A0CEB" w:rsidRDefault="003A0CEB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Any person at the </w:t>
      </w:r>
      <w:r w:rsidR="00681EE0" w:rsidRPr="00681EE0">
        <w:rPr>
          <w:rFonts w:ascii="Abadi Extra Light" w:eastAsia="Yu Gothic Light" w:hAnsi="Abadi Extra Light"/>
          <w:highlight w:val="yellow"/>
        </w:rPr>
        <w:t>ORGANISATION NAME</w:t>
      </w:r>
      <w:r>
        <w:rPr>
          <w:rFonts w:ascii="Abadi Extra Light" w:eastAsia="Yu Gothic Light" w:hAnsi="Abadi Extra Light"/>
        </w:rPr>
        <w:t xml:space="preserve"> who receives a Subject Access request is required to </w:t>
      </w:r>
      <w:r w:rsidR="00AD685A">
        <w:rPr>
          <w:rFonts w:ascii="Abadi Extra Light" w:eastAsia="Yu Gothic Light" w:hAnsi="Abadi Extra Light"/>
        </w:rPr>
        <w:t>immediately</w:t>
      </w:r>
      <w:r>
        <w:rPr>
          <w:rFonts w:ascii="Abadi Extra Light" w:eastAsia="Yu Gothic Light" w:hAnsi="Abadi Extra Light"/>
        </w:rPr>
        <w:t xml:space="preserve"> forward the request to the </w:t>
      </w:r>
      <w:r w:rsidR="00681EE0" w:rsidRPr="00681EE0">
        <w:rPr>
          <w:rFonts w:ascii="Abadi Extra Light" w:eastAsia="Yu Gothic Light" w:hAnsi="Abadi Extra Light"/>
          <w:highlight w:val="yellow"/>
        </w:rPr>
        <w:t>JOB TITLE</w:t>
      </w:r>
      <w:r w:rsidR="00914FB9">
        <w:rPr>
          <w:rFonts w:ascii="Abadi Extra Light" w:eastAsia="Yu Gothic Light" w:hAnsi="Abadi Extra Light"/>
        </w:rPr>
        <w:t xml:space="preserve"> </w:t>
      </w:r>
      <w:r w:rsidR="00AD685A">
        <w:rPr>
          <w:rFonts w:ascii="Abadi Extra Light" w:eastAsia="Yu Gothic Light" w:hAnsi="Abadi Extra Light"/>
        </w:rPr>
        <w:t xml:space="preserve">using the email inbox </w:t>
      </w:r>
      <w:r w:rsidR="00681EE0" w:rsidRPr="00C53519">
        <w:rPr>
          <w:rFonts w:ascii="Abadi Extra Light" w:hAnsi="Abadi Extra Light"/>
          <w:highlight w:val="yellow"/>
        </w:rPr>
        <w:t>EMAIL</w:t>
      </w:r>
      <w:r w:rsidR="00C53519">
        <w:rPr>
          <w:rFonts w:ascii="Abadi Extra Light" w:eastAsia="Yu Gothic Light" w:hAnsi="Abadi Extra Light"/>
        </w:rPr>
        <w:t>.</w:t>
      </w:r>
    </w:p>
    <w:p w14:paraId="2ED16ACD" w14:textId="4308F17F" w:rsidR="00741926" w:rsidRDefault="00F104B1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The original recipient may respond to the person making the SAR to confirm that their request has been forwarded to the relevant </w:t>
      </w:r>
      <w:r w:rsidR="00784E56">
        <w:rPr>
          <w:rFonts w:ascii="Abadi Extra Light" w:eastAsia="Yu Gothic Light" w:hAnsi="Abadi Extra Light"/>
        </w:rPr>
        <w:t>figure for response, but they may not provide any information to the requester</w:t>
      </w:r>
      <w:r w:rsidR="00741926">
        <w:rPr>
          <w:rFonts w:ascii="Abadi Extra Light" w:eastAsia="Yu Gothic Light" w:hAnsi="Abadi Extra Light"/>
        </w:rPr>
        <w:t xml:space="preserve">. </w:t>
      </w:r>
    </w:p>
    <w:p w14:paraId="654CD279" w14:textId="3D814B5F" w:rsidR="00741926" w:rsidRDefault="00741926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Upon receipt of the Subject Access Request, the </w:t>
      </w:r>
      <w:r w:rsidR="00681EE0" w:rsidRPr="00681EE0">
        <w:rPr>
          <w:rFonts w:ascii="Abadi Extra Light" w:eastAsia="Yu Gothic Light" w:hAnsi="Abadi Extra Light"/>
          <w:highlight w:val="yellow"/>
        </w:rPr>
        <w:t>JOB TITLE</w:t>
      </w:r>
      <w:r>
        <w:rPr>
          <w:rFonts w:ascii="Abadi Extra Light" w:eastAsia="Yu Gothic Light" w:hAnsi="Abadi Extra Light"/>
        </w:rPr>
        <w:t xml:space="preserve"> will send the standardised response as scripted within Annex A of this document. The initial response confirms the receipt of the SAR and will provide the requester w</w:t>
      </w:r>
      <w:r w:rsidR="00224C35">
        <w:rPr>
          <w:rFonts w:ascii="Abadi Extra Light" w:eastAsia="Yu Gothic Light" w:hAnsi="Abadi Extra Light"/>
        </w:rPr>
        <w:t xml:space="preserve">ith the latest date that the SAR will be completed. The email will also request that </w:t>
      </w:r>
      <w:r w:rsidR="001020FC">
        <w:rPr>
          <w:rFonts w:ascii="Abadi Extra Light" w:eastAsia="Yu Gothic Light" w:hAnsi="Abadi Extra Light"/>
        </w:rPr>
        <w:t>valid</w:t>
      </w:r>
      <w:r w:rsidR="00224C35">
        <w:rPr>
          <w:rFonts w:ascii="Abadi Extra Light" w:eastAsia="Yu Gothic Light" w:hAnsi="Abadi Extra Light"/>
        </w:rPr>
        <w:t xml:space="preserve"> photo ID is provided to verify the identity of the requester</w:t>
      </w:r>
      <w:r w:rsidR="00B2437B">
        <w:rPr>
          <w:rFonts w:ascii="Abadi Extra Light" w:eastAsia="Yu Gothic Light" w:hAnsi="Abadi Extra Light"/>
        </w:rPr>
        <w:t xml:space="preserve"> </w:t>
      </w:r>
      <w:r w:rsidR="009A4217">
        <w:rPr>
          <w:rFonts w:ascii="Abadi Extra Light" w:eastAsia="Yu Gothic Light" w:hAnsi="Abadi Extra Light"/>
        </w:rPr>
        <w:t xml:space="preserve">and will check if the requester requires the disclosure to be sent to them via email or post. </w:t>
      </w:r>
      <w:r w:rsidR="00224C35">
        <w:rPr>
          <w:rFonts w:ascii="Abadi Extra Light" w:eastAsia="Yu Gothic Light" w:hAnsi="Abadi Extra Light"/>
        </w:rPr>
        <w:t xml:space="preserve"> </w:t>
      </w:r>
    </w:p>
    <w:p w14:paraId="09ED497E" w14:textId="782DB91E" w:rsidR="001020FC" w:rsidRDefault="001020FC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The </w:t>
      </w:r>
      <w:r w:rsidR="00DF0CB8" w:rsidRPr="00DF0CB8">
        <w:rPr>
          <w:rFonts w:ascii="Abadi Extra Light" w:eastAsia="Yu Gothic Light" w:hAnsi="Abadi Extra Light"/>
          <w:highlight w:val="yellow"/>
        </w:rPr>
        <w:t>JOB TITLE</w:t>
      </w:r>
      <w:r>
        <w:rPr>
          <w:rFonts w:ascii="Abadi Extra Light" w:eastAsia="Yu Gothic Light" w:hAnsi="Abadi Extra Light"/>
        </w:rPr>
        <w:t xml:space="preserve"> will </w:t>
      </w:r>
      <w:r w:rsidR="002B44C5">
        <w:rPr>
          <w:rFonts w:ascii="Abadi Extra Light" w:eastAsia="Yu Gothic Light" w:hAnsi="Abadi Extra Light"/>
        </w:rPr>
        <w:t xml:space="preserve">update the Subject Access Request </w:t>
      </w:r>
      <w:r w:rsidR="00681EE0">
        <w:rPr>
          <w:rFonts w:ascii="Abadi Extra Light" w:eastAsia="Yu Gothic Light" w:hAnsi="Abadi Extra Light"/>
        </w:rPr>
        <w:t>L</w:t>
      </w:r>
      <w:r w:rsidR="002B44C5">
        <w:rPr>
          <w:rFonts w:ascii="Abadi Extra Light" w:eastAsia="Yu Gothic Light" w:hAnsi="Abadi Extra Light"/>
        </w:rPr>
        <w:t>og</w:t>
      </w:r>
      <w:r>
        <w:rPr>
          <w:rFonts w:ascii="Abadi Extra Light" w:eastAsia="Yu Gothic Light" w:hAnsi="Abadi Extra Light"/>
        </w:rPr>
        <w:t xml:space="preserve"> </w:t>
      </w:r>
      <w:r w:rsidR="00BB37DB">
        <w:rPr>
          <w:rFonts w:ascii="Abadi Extra Light" w:eastAsia="Yu Gothic Light" w:hAnsi="Abadi Extra Light"/>
        </w:rPr>
        <w:t>to store the request and any information provided to the requester</w:t>
      </w:r>
      <w:r w:rsidR="00C92C82">
        <w:rPr>
          <w:rFonts w:ascii="Abadi Extra Light" w:eastAsia="Yu Gothic Light" w:hAnsi="Abadi Extra Light"/>
        </w:rPr>
        <w:t xml:space="preserve"> as part of the SAR. </w:t>
      </w:r>
    </w:p>
    <w:p w14:paraId="513561A9" w14:textId="58520345" w:rsidR="00C92C82" w:rsidRPr="002B44C5" w:rsidRDefault="00C92C82" w:rsidP="00B635FE">
      <w:pPr>
        <w:pStyle w:val="Heading2"/>
        <w:rPr>
          <w:rFonts w:ascii="Abadi Extra Light" w:eastAsia="Yu Gothic Light" w:hAnsi="Abadi Extra Light"/>
          <w:sz w:val="22"/>
          <w:szCs w:val="22"/>
        </w:rPr>
      </w:pPr>
      <w:r w:rsidRPr="002B44C5">
        <w:rPr>
          <w:rFonts w:ascii="Abadi Extra Light" w:eastAsia="Yu Gothic Light" w:hAnsi="Abadi Extra Light"/>
          <w:sz w:val="22"/>
          <w:szCs w:val="22"/>
        </w:rPr>
        <w:t xml:space="preserve">Step 1 </w:t>
      </w:r>
    </w:p>
    <w:p w14:paraId="22799F16" w14:textId="701BDB56" w:rsidR="00C658E5" w:rsidRDefault="00C92C82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The </w:t>
      </w:r>
      <w:r w:rsidR="000622C1" w:rsidRPr="000622C1">
        <w:rPr>
          <w:rFonts w:ascii="Abadi Extra Light" w:eastAsia="Yu Gothic Light" w:hAnsi="Abadi Extra Light"/>
          <w:highlight w:val="yellow"/>
        </w:rPr>
        <w:t>JOB TITLE</w:t>
      </w:r>
      <w:r>
        <w:rPr>
          <w:rFonts w:ascii="Abadi Extra Light" w:eastAsia="Yu Gothic Light" w:hAnsi="Abadi Extra Light"/>
        </w:rPr>
        <w:t xml:space="preserve"> shall first check that the requester is entitled to the data they are requesting</w:t>
      </w:r>
      <w:r w:rsidR="009E00BF">
        <w:rPr>
          <w:rFonts w:ascii="Abadi Extra Light" w:eastAsia="Yu Gothic Light" w:hAnsi="Abadi Extra Light"/>
        </w:rPr>
        <w:t xml:space="preserve"> and that they have made the request in writing. </w:t>
      </w:r>
      <w:r w:rsidR="00E32EB3">
        <w:rPr>
          <w:rFonts w:ascii="Abadi Extra Light" w:eastAsia="Yu Gothic Light" w:hAnsi="Abadi Extra Light"/>
        </w:rPr>
        <w:t xml:space="preserve">If the requester is unable to </w:t>
      </w:r>
      <w:r w:rsidR="004760B9">
        <w:rPr>
          <w:rFonts w:ascii="Abadi Extra Light" w:eastAsia="Yu Gothic Light" w:hAnsi="Abadi Extra Light"/>
        </w:rPr>
        <w:t xml:space="preserve">make the request in writing the </w:t>
      </w:r>
      <w:r w:rsidR="000622C1" w:rsidRPr="000622C1">
        <w:rPr>
          <w:rFonts w:ascii="Abadi Extra Light" w:eastAsia="Yu Gothic Light" w:hAnsi="Abadi Extra Light"/>
          <w:highlight w:val="yellow"/>
        </w:rPr>
        <w:t>JOB TITLE</w:t>
      </w:r>
      <w:r w:rsidR="000622C1">
        <w:rPr>
          <w:rFonts w:ascii="Abadi Extra Light" w:eastAsia="Yu Gothic Light" w:hAnsi="Abadi Extra Light"/>
        </w:rPr>
        <w:t xml:space="preserve"> </w:t>
      </w:r>
      <w:r w:rsidR="004760B9">
        <w:rPr>
          <w:rFonts w:ascii="Abadi Extra Light" w:eastAsia="Yu Gothic Light" w:hAnsi="Abadi Extra Light"/>
        </w:rPr>
        <w:t xml:space="preserve">will record </w:t>
      </w:r>
      <w:r w:rsidR="009023E5">
        <w:rPr>
          <w:rFonts w:ascii="Abadi Extra Light" w:eastAsia="Yu Gothic Light" w:hAnsi="Abadi Extra Light"/>
        </w:rPr>
        <w:t>a</w:t>
      </w:r>
      <w:r w:rsidR="004760B9">
        <w:rPr>
          <w:rFonts w:ascii="Abadi Extra Light" w:eastAsia="Yu Gothic Light" w:hAnsi="Abadi Extra Light"/>
        </w:rPr>
        <w:t xml:space="preserve"> verbal request </w:t>
      </w:r>
      <w:r w:rsidR="009023E5">
        <w:rPr>
          <w:rFonts w:ascii="Abadi Extra Light" w:eastAsia="Yu Gothic Light" w:hAnsi="Abadi Extra Light"/>
        </w:rPr>
        <w:t xml:space="preserve">by speaking to the Data Subject over the phone or in person. </w:t>
      </w:r>
    </w:p>
    <w:p w14:paraId="0A53A1A6" w14:textId="42B904FF" w:rsidR="00E41EFE" w:rsidRDefault="00E41EFE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If the request is broad in </w:t>
      </w:r>
      <w:r w:rsidR="00244F60">
        <w:rPr>
          <w:rFonts w:ascii="Abadi Extra Light" w:eastAsia="Yu Gothic Light" w:hAnsi="Abadi Extra Light"/>
        </w:rPr>
        <w:t>its</w:t>
      </w:r>
      <w:r>
        <w:rPr>
          <w:rFonts w:ascii="Abadi Extra Light" w:eastAsia="Yu Gothic Light" w:hAnsi="Abadi Extra Light"/>
        </w:rPr>
        <w:t xml:space="preserve"> nature and deemed excessive, the Data Subject will be contacted by the </w:t>
      </w:r>
      <w:r w:rsidR="000622C1" w:rsidRPr="000622C1">
        <w:rPr>
          <w:rFonts w:ascii="Abadi Extra Light" w:eastAsia="Yu Gothic Light" w:hAnsi="Abadi Extra Light"/>
          <w:highlight w:val="yellow"/>
        </w:rPr>
        <w:t>JOB TITLE</w:t>
      </w:r>
      <w:r>
        <w:rPr>
          <w:rFonts w:ascii="Abadi Extra Light" w:eastAsia="Yu Gothic Light" w:hAnsi="Abadi Extra Light"/>
        </w:rPr>
        <w:t xml:space="preserve"> to </w:t>
      </w:r>
      <w:r w:rsidR="000D3515">
        <w:rPr>
          <w:rFonts w:ascii="Abadi Extra Light" w:eastAsia="Yu Gothic Light" w:hAnsi="Abadi Extra Light"/>
        </w:rPr>
        <w:t>gather more informatio</w:t>
      </w:r>
      <w:r w:rsidR="00B635FE">
        <w:rPr>
          <w:rFonts w:ascii="Abadi Extra Light" w:eastAsia="Yu Gothic Light" w:hAnsi="Abadi Extra Light"/>
        </w:rPr>
        <w:t xml:space="preserve">n to better identify the personal data the Data Subject is requesting. </w:t>
      </w:r>
    </w:p>
    <w:p w14:paraId="6003D14F" w14:textId="77777777" w:rsidR="00B05E6F" w:rsidRDefault="00B05E6F" w:rsidP="00B05E6F">
      <w:pPr>
        <w:rPr>
          <w:rFonts w:ascii="Abadi Extra Light" w:eastAsia="Yu Gothic Light" w:hAnsi="Abadi Extra Light"/>
        </w:rPr>
      </w:pPr>
      <w:r w:rsidRPr="009A538C">
        <w:rPr>
          <w:rFonts w:ascii="Abadi Extra Light" w:eastAsia="Yu Gothic Light" w:hAnsi="Abadi Extra Light"/>
          <w:color w:val="1F3864" w:themeColor="accent1" w:themeShade="80"/>
        </w:rPr>
        <w:t>IMPORTANT NOTE</w:t>
      </w:r>
      <w:r w:rsidRPr="009A538C">
        <w:rPr>
          <w:rFonts w:ascii="Abadi Extra Light" w:eastAsia="Yu Gothic Light" w:hAnsi="Abadi Extra Light"/>
          <w:color w:val="1F4E79" w:themeColor="accent5" w:themeShade="80"/>
        </w:rPr>
        <w:t xml:space="preserve">: </w:t>
      </w:r>
      <w:r>
        <w:rPr>
          <w:rFonts w:ascii="Abadi Extra Light" w:eastAsia="Yu Gothic Light" w:hAnsi="Abadi Extra Light"/>
        </w:rPr>
        <w:t xml:space="preserve">Data Subjects may only access personal data about themselves, data disclosed via a SAR should be thoroughly reviewed and any other personal data redacted / masked before disclosure. </w:t>
      </w:r>
    </w:p>
    <w:p w14:paraId="1B633700" w14:textId="6ACB8E0D" w:rsidR="00D11E6E" w:rsidRDefault="00A22C73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Once the </w:t>
      </w:r>
      <w:r w:rsidR="007A54AE" w:rsidRPr="000622C1">
        <w:rPr>
          <w:rFonts w:ascii="Abadi Extra Light" w:eastAsia="Yu Gothic Light" w:hAnsi="Abadi Extra Light"/>
          <w:highlight w:val="yellow"/>
        </w:rPr>
        <w:t>JOB TITLE</w:t>
      </w:r>
      <w:r w:rsidR="007A54AE">
        <w:rPr>
          <w:rFonts w:ascii="Abadi Extra Light" w:eastAsia="Yu Gothic Light" w:hAnsi="Abadi Extra Light"/>
        </w:rPr>
        <w:t xml:space="preserve"> </w:t>
      </w:r>
      <w:r w:rsidR="00803E9B">
        <w:rPr>
          <w:rFonts w:ascii="Abadi Extra Light" w:eastAsia="Yu Gothic Light" w:hAnsi="Abadi Extra Light"/>
        </w:rPr>
        <w:t xml:space="preserve">is satisfied that </w:t>
      </w:r>
      <w:r w:rsidR="00B2437B">
        <w:rPr>
          <w:rFonts w:ascii="Abadi Extra Light" w:eastAsia="Yu Gothic Light" w:hAnsi="Abadi Extra Light"/>
        </w:rPr>
        <w:t>all</w:t>
      </w:r>
      <w:r w:rsidR="00803E9B">
        <w:rPr>
          <w:rFonts w:ascii="Abadi Extra Light" w:eastAsia="Yu Gothic Light" w:hAnsi="Abadi Extra Light"/>
        </w:rPr>
        <w:t xml:space="preserve"> the information required to complete the SAR is gathered, the </w:t>
      </w:r>
      <w:r w:rsidR="007A54AE" w:rsidRPr="000622C1">
        <w:rPr>
          <w:rFonts w:ascii="Abadi Extra Light" w:eastAsia="Yu Gothic Light" w:hAnsi="Abadi Extra Light"/>
          <w:highlight w:val="yellow"/>
        </w:rPr>
        <w:t>JOB TITLE</w:t>
      </w:r>
      <w:r w:rsidR="007A54AE">
        <w:rPr>
          <w:rFonts w:ascii="Abadi Extra Light" w:eastAsia="Yu Gothic Light" w:hAnsi="Abadi Extra Light"/>
        </w:rPr>
        <w:t xml:space="preserve"> </w:t>
      </w:r>
      <w:r w:rsidR="00803E9B">
        <w:rPr>
          <w:rFonts w:ascii="Abadi Extra Light" w:eastAsia="Yu Gothic Light" w:hAnsi="Abadi Extra Light"/>
        </w:rPr>
        <w:t xml:space="preserve">will begin the search for the personal data. </w:t>
      </w:r>
    </w:p>
    <w:p w14:paraId="706EE043" w14:textId="31B50992" w:rsidR="00803E9B" w:rsidRPr="006C7EFA" w:rsidRDefault="00803E9B" w:rsidP="00B46C11">
      <w:pPr>
        <w:pStyle w:val="Heading2"/>
        <w:rPr>
          <w:rFonts w:ascii="Abadi Extra Light" w:eastAsia="Yu Gothic Light" w:hAnsi="Abadi Extra Light"/>
          <w:sz w:val="22"/>
          <w:szCs w:val="22"/>
        </w:rPr>
      </w:pPr>
      <w:r w:rsidRPr="006C7EFA">
        <w:rPr>
          <w:rFonts w:ascii="Abadi Extra Light" w:eastAsia="Yu Gothic Light" w:hAnsi="Abadi Extra Light"/>
          <w:sz w:val="22"/>
          <w:szCs w:val="22"/>
        </w:rPr>
        <w:t>Step 2</w:t>
      </w:r>
    </w:p>
    <w:p w14:paraId="0359961D" w14:textId="5AB04567" w:rsidR="00803E9B" w:rsidRDefault="00803E9B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The </w:t>
      </w:r>
      <w:r w:rsidR="000622C1" w:rsidRPr="000622C1">
        <w:rPr>
          <w:rFonts w:ascii="Abadi Extra Light" w:eastAsia="Yu Gothic Light" w:hAnsi="Abadi Extra Light"/>
          <w:highlight w:val="yellow"/>
        </w:rPr>
        <w:t>JOB TITLE</w:t>
      </w:r>
      <w:r>
        <w:rPr>
          <w:rFonts w:ascii="Abadi Extra Light" w:eastAsia="Yu Gothic Light" w:hAnsi="Abadi Extra Light"/>
        </w:rPr>
        <w:t xml:space="preserve"> will contact </w:t>
      </w:r>
      <w:r w:rsidR="00C24055">
        <w:rPr>
          <w:rFonts w:ascii="Abadi Extra Light" w:eastAsia="Yu Gothic Light" w:hAnsi="Abadi Extra Light"/>
        </w:rPr>
        <w:t>relevant parties who may process the personal data</w:t>
      </w:r>
      <w:r>
        <w:rPr>
          <w:rFonts w:ascii="Abadi Extra Light" w:eastAsia="Yu Gothic Light" w:hAnsi="Abadi Extra Light"/>
        </w:rPr>
        <w:t xml:space="preserve"> </w:t>
      </w:r>
      <w:r w:rsidR="00716690">
        <w:rPr>
          <w:rFonts w:ascii="Abadi Extra Light" w:eastAsia="Yu Gothic Light" w:hAnsi="Abadi Extra Light"/>
        </w:rPr>
        <w:t xml:space="preserve">to </w:t>
      </w:r>
      <w:r w:rsidR="00C24055">
        <w:rPr>
          <w:rFonts w:ascii="Abadi Extra Light" w:eastAsia="Yu Gothic Light" w:hAnsi="Abadi Extra Light"/>
        </w:rPr>
        <w:t>include it in the</w:t>
      </w:r>
      <w:r w:rsidR="00716690">
        <w:rPr>
          <w:rFonts w:ascii="Abadi Extra Light" w:eastAsia="Yu Gothic Light" w:hAnsi="Abadi Extra Light"/>
        </w:rPr>
        <w:t xml:space="preserve"> SAR. </w:t>
      </w:r>
      <w:r w:rsidR="00C24055">
        <w:rPr>
          <w:rFonts w:ascii="Abadi Extra Light" w:eastAsia="Yu Gothic Light" w:hAnsi="Abadi Extra Light"/>
        </w:rPr>
        <w:t xml:space="preserve">Relevant parties </w:t>
      </w:r>
      <w:r w:rsidR="00100CDF">
        <w:rPr>
          <w:rFonts w:ascii="Abadi Extra Light" w:eastAsia="Yu Gothic Light" w:hAnsi="Abadi Extra Light"/>
        </w:rPr>
        <w:t xml:space="preserve">will be provided within a 14 - day time frame to return the requested data to the </w:t>
      </w:r>
      <w:r w:rsidR="00C24055" w:rsidRPr="000622C1">
        <w:rPr>
          <w:rFonts w:ascii="Abadi Extra Light" w:eastAsia="Yu Gothic Light" w:hAnsi="Abadi Extra Light"/>
          <w:highlight w:val="yellow"/>
        </w:rPr>
        <w:t>JOB TITLE</w:t>
      </w:r>
      <w:r w:rsidR="00100CDF">
        <w:rPr>
          <w:rFonts w:ascii="Abadi Extra Light" w:eastAsia="Yu Gothic Light" w:hAnsi="Abadi Extra Light"/>
        </w:rPr>
        <w:t xml:space="preserve">. </w:t>
      </w:r>
      <w:r w:rsidR="002F062B">
        <w:rPr>
          <w:rFonts w:ascii="Abadi Extra Light" w:eastAsia="Yu Gothic Light" w:hAnsi="Abadi Extra Light"/>
        </w:rPr>
        <w:t xml:space="preserve">IT will be advised of personal data to removed from future backup restores. </w:t>
      </w:r>
    </w:p>
    <w:p w14:paraId="1AB64AC9" w14:textId="2C1BB190" w:rsidR="001C7A61" w:rsidRDefault="001C7A61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lastRenderedPageBreak/>
        <w:t xml:space="preserve">Once the data is received, the </w:t>
      </w:r>
      <w:r w:rsidR="00796380" w:rsidRPr="00796380">
        <w:rPr>
          <w:rFonts w:ascii="Abadi Extra Light" w:eastAsia="Yu Gothic Light" w:hAnsi="Abadi Extra Light"/>
          <w:highlight w:val="yellow"/>
        </w:rPr>
        <w:t>JOB TITLE</w:t>
      </w:r>
      <w:r>
        <w:rPr>
          <w:rFonts w:ascii="Abadi Extra Light" w:eastAsia="Yu Gothic Light" w:hAnsi="Abadi Extra Light"/>
        </w:rPr>
        <w:t xml:space="preserve"> will review the data pack and ensure that all personal data which does not relate to the request is redacted or masked. </w:t>
      </w:r>
    </w:p>
    <w:p w14:paraId="1AE9EEF5" w14:textId="54C76293" w:rsidR="001C7A61" w:rsidRDefault="001C7A61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All personal data which is to be disclosed to the Data Subject will be converted to PDF format so that redactions can be made </w:t>
      </w:r>
      <w:r w:rsidR="00914FB9">
        <w:rPr>
          <w:rFonts w:ascii="Abadi Extra Light" w:eastAsia="Yu Gothic Light" w:hAnsi="Abadi Extra Light"/>
        </w:rPr>
        <w:t>permanent and “other” personal data that the requester is not entitled to</w:t>
      </w:r>
      <w:r w:rsidR="00CA7B0C">
        <w:rPr>
          <w:rFonts w:ascii="Abadi Extra Light" w:eastAsia="Yu Gothic Light" w:hAnsi="Abadi Extra Light"/>
        </w:rPr>
        <w:t>,</w:t>
      </w:r>
      <w:r w:rsidR="00914FB9">
        <w:rPr>
          <w:rFonts w:ascii="Abadi Extra Light" w:eastAsia="Yu Gothic Light" w:hAnsi="Abadi Extra Light"/>
        </w:rPr>
        <w:t xml:space="preserve"> are </w:t>
      </w:r>
      <w:r w:rsidR="00B2437B">
        <w:rPr>
          <w:rFonts w:ascii="Abadi Extra Light" w:eastAsia="Yu Gothic Light" w:hAnsi="Abadi Extra Light"/>
        </w:rPr>
        <w:t xml:space="preserve">redacted. </w:t>
      </w:r>
    </w:p>
    <w:p w14:paraId="46A56176" w14:textId="6CC62688" w:rsidR="00A6311F" w:rsidRDefault="00A6311F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The </w:t>
      </w:r>
      <w:r w:rsidR="00796380" w:rsidRPr="00796380">
        <w:rPr>
          <w:rFonts w:ascii="Abadi Extra Light" w:eastAsia="Yu Gothic Light" w:hAnsi="Abadi Extra Light"/>
          <w:highlight w:val="yellow"/>
        </w:rPr>
        <w:t>JOB TITLE</w:t>
      </w:r>
      <w:r w:rsidR="00796380">
        <w:rPr>
          <w:rFonts w:ascii="Abadi Extra Light" w:eastAsia="Yu Gothic Light" w:hAnsi="Abadi Extra Light"/>
        </w:rPr>
        <w:t xml:space="preserve"> </w:t>
      </w:r>
      <w:r>
        <w:rPr>
          <w:rFonts w:ascii="Abadi Extra Light" w:eastAsia="Yu Gothic Light" w:hAnsi="Abadi Extra Light"/>
        </w:rPr>
        <w:t xml:space="preserve">may request assistance from other departments to fulfil the request. </w:t>
      </w:r>
    </w:p>
    <w:p w14:paraId="52288FB6" w14:textId="4A6CC6ED" w:rsidR="00B2437B" w:rsidRPr="006C7EFA" w:rsidRDefault="00CA7B0C" w:rsidP="00045B67">
      <w:pPr>
        <w:pStyle w:val="Heading2"/>
        <w:rPr>
          <w:rFonts w:ascii="Abadi Extra Light" w:eastAsia="Yu Gothic Light" w:hAnsi="Abadi Extra Light"/>
          <w:sz w:val="22"/>
          <w:szCs w:val="22"/>
        </w:rPr>
      </w:pPr>
      <w:r w:rsidRPr="006C7EFA">
        <w:rPr>
          <w:rFonts w:ascii="Abadi Extra Light" w:eastAsia="Yu Gothic Light" w:hAnsi="Abadi Extra Light"/>
          <w:sz w:val="22"/>
          <w:szCs w:val="22"/>
        </w:rPr>
        <w:t xml:space="preserve">Step 3 </w:t>
      </w:r>
    </w:p>
    <w:p w14:paraId="1EDE821D" w14:textId="73864549" w:rsidR="00CA7B0C" w:rsidRDefault="00CA7B0C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>Once the personal data ha</w:t>
      </w:r>
      <w:r w:rsidR="003779CE">
        <w:rPr>
          <w:rFonts w:ascii="Abadi Extra Light" w:eastAsia="Yu Gothic Light" w:hAnsi="Abadi Extra Light"/>
        </w:rPr>
        <w:t>s</w:t>
      </w:r>
      <w:r>
        <w:rPr>
          <w:rFonts w:ascii="Abadi Extra Light" w:eastAsia="Yu Gothic Light" w:hAnsi="Abadi Extra Light"/>
        </w:rPr>
        <w:t xml:space="preserve"> been </w:t>
      </w:r>
      <w:r w:rsidR="00ED05D9">
        <w:rPr>
          <w:rFonts w:ascii="Abadi Extra Light" w:eastAsia="Yu Gothic Light" w:hAnsi="Abadi Extra Light"/>
        </w:rPr>
        <w:t>reviewed</w:t>
      </w:r>
      <w:r>
        <w:rPr>
          <w:rFonts w:ascii="Abadi Extra Light" w:eastAsia="Yu Gothic Light" w:hAnsi="Abadi Extra Light"/>
        </w:rPr>
        <w:t xml:space="preserve"> and redactions have taken place</w:t>
      </w:r>
      <w:r w:rsidR="003779CE">
        <w:rPr>
          <w:rFonts w:ascii="Abadi Extra Light" w:eastAsia="Yu Gothic Light" w:hAnsi="Abadi Extra Light"/>
        </w:rPr>
        <w:t xml:space="preserve"> where necessary</w:t>
      </w:r>
      <w:r w:rsidR="00ED05D9">
        <w:rPr>
          <w:rFonts w:ascii="Abadi Extra Light" w:eastAsia="Yu Gothic Light" w:hAnsi="Abadi Extra Light"/>
        </w:rPr>
        <w:t xml:space="preserve">, the </w:t>
      </w:r>
      <w:r w:rsidR="00796380" w:rsidRPr="00796380">
        <w:rPr>
          <w:rFonts w:ascii="Abadi Extra Light" w:eastAsia="Yu Gothic Light" w:hAnsi="Abadi Extra Light"/>
          <w:highlight w:val="yellow"/>
        </w:rPr>
        <w:t>JOB TITLE</w:t>
      </w:r>
      <w:r w:rsidR="00796380">
        <w:rPr>
          <w:rFonts w:ascii="Abadi Extra Light" w:eastAsia="Yu Gothic Light" w:hAnsi="Abadi Extra Light"/>
        </w:rPr>
        <w:t xml:space="preserve"> </w:t>
      </w:r>
      <w:r w:rsidR="00ED05D9">
        <w:rPr>
          <w:rFonts w:ascii="Abadi Extra Light" w:eastAsia="Yu Gothic Light" w:hAnsi="Abadi Extra Light"/>
        </w:rPr>
        <w:t>will review the final disclosure pack to ensure completeness and will return to the requester via email</w:t>
      </w:r>
      <w:r w:rsidR="009F2B8B">
        <w:rPr>
          <w:rFonts w:ascii="Abadi Extra Light" w:eastAsia="Yu Gothic Light" w:hAnsi="Abadi Extra Light"/>
        </w:rPr>
        <w:t xml:space="preserve"> unless a different method is proposed by the requester. </w:t>
      </w:r>
    </w:p>
    <w:p w14:paraId="413F5223" w14:textId="1DFC90F5" w:rsidR="00B877CA" w:rsidRDefault="00B877CA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The disclosure shall be made with the standard response </w:t>
      </w:r>
      <w:r w:rsidR="006309F0">
        <w:rPr>
          <w:rFonts w:ascii="Abadi Extra Light" w:eastAsia="Yu Gothic Light" w:hAnsi="Abadi Extra Light"/>
        </w:rPr>
        <w:t xml:space="preserve">template as </w:t>
      </w:r>
      <w:r w:rsidR="004076DB">
        <w:rPr>
          <w:rFonts w:ascii="Abadi Extra Light" w:eastAsia="Yu Gothic Light" w:hAnsi="Abadi Extra Light"/>
        </w:rPr>
        <w:t xml:space="preserve">available within Annex B of this document. </w:t>
      </w:r>
    </w:p>
    <w:p w14:paraId="57B17892" w14:textId="6EC2A2F2" w:rsidR="00B245C9" w:rsidRPr="00B010D4" w:rsidRDefault="00B245C9" w:rsidP="000423BD">
      <w:pPr>
        <w:pStyle w:val="Heading2"/>
        <w:rPr>
          <w:rFonts w:ascii="Abadi Extra Light" w:eastAsia="Yu Gothic Light" w:hAnsi="Abadi Extra Light"/>
          <w:sz w:val="22"/>
          <w:szCs w:val="22"/>
        </w:rPr>
      </w:pPr>
      <w:r w:rsidRPr="00B010D4">
        <w:rPr>
          <w:rFonts w:ascii="Abadi Extra Light" w:eastAsia="Yu Gothic Light" w:hAnsi="Abadi Extra Light"/>
          <w:sz w:val="22"/>
          <w:szCs w:val="22"/>
        </w:rPr>
        <w:t>Requests for Deletion, Objection</w:t>
      </w:r>
      <w:r w:rsidR="000423BD" w:rsidRPr="00B010D4">
        <w:rPr>
          <w:rFonts w:ascii="Abadi Extra Light" w:eastAsia="Yu Gothic Light" w:hAnsi="Abadi Extra Light"/>
          <w:sz w:val="22"/>
          <w:szCs w:val="22"/>
        </w:rPr>
        <w:t xml:space="preserve"> &amp; Restriction </w:t>
      </w:r>
    </w:p>
    <w:p w14:paraId="6215C2F9" w14:textId="4E17A7B7" w:rsidR="000423BD" w:rsidRPr="00B010D4" w:rsidRDefault="000423BD" w:rsidP="000423BD">
      <w:pPr>
        <w:rPr>
          <w:rFonts w:ascii="Abadi Extra Light" w:hAnsi="Abadi Extra Light"/>
        </w:rPr>
      </w:pPr>
      <w:r w:rsidRPr="00B010D4">
        <w:rPr>
          <w:rFonts w:ascii="Abadi Extra Light" w:hAnsi="Abadi Extra Light"/>
        </w:rPr>
        <w:t xml:space="preserve">When a data subject makes a request to delete data, the </w:t>
      </w:r>
      <w:r w:rsidR="00796380" w:rsidRPr="00796380">
        <w:rPr>
          <w:rFonts w:ascii="Abadi Extra Light" w:eastAsia="Yu Gothic Light" w:hAnsi="Abadi Extra Light"/>
          <w:highlight w:val="yellow"/>
        </w:rPr>
        <w:t>JOB TITLE</w:t>
      </w:r>
      <w:r w:rsidR="00796380">
        <w:rPr>
          <w:rFonts w:ascii="Abadi Extra Light" w:eastAsia="Yu Gothic Light" w:hAnsi="Abadi Extra Light"/>
        </w:rPr>
        <w:t xml:space="preserve"> </w:t>
      </w:r>
      <w:r w:rsidRPr="00B010D4">
        <w:rPr>
          <w:rFonts w:ascii="Abadi Extra Light" w:hAnsi="Abadi Extra Light"/>
        </w:rPr>
        <w:t>will check whether there is a legal reason to retain the data. Leg</w:t>
      </w:r>
      <w:r w:rsidR="000D10AB" w:rsidRPr="00B010D4">
        <w:rPr>
          <w:rFonts w:ascii="Abadi Extra Light" w:hAnsi="Abadi Extra Light"/>
        </w:rPr>
        <w:t>a</w:t>
      </w:r>
      <w:r w:rsidRPr="00B010D4">
        <w:rPr>
          <w:rFonts w:ascii="Abadi Extra Light" w:hAnsi="Abadi Extra Light"/>
        </w:rPr>
        <w:t xml:space="preserve">l reasons to retain may include: </w:t>
      </w:r>
    </w:p>
    <w:p w14:paraId="275D5FB5" w14:textId="1300519F" w:rsidR="000423BD" w:rsidRPr="00B010D4" w:rsidRDefault="000D10AB" w:rsidP="000423BD">
      <w:pPr>
        <w:pStyle w:val="ListParagraph"/>
        <w:numPr>
          <w:ilvl w:val="0"/>
          <w:numId w:val="5"/>
        </w:numPr>
        <w:rPr>
          <w:rFonts w:ascii="Abadi Extra Light" w:hAnsi="Abadi Extra Light"/>
        </w:rPr>
      </w:pPr>
      <w:r w:rsidRPr="00B010D4">
        <w:rPr>
          <w:rFonts w:ascii="Abadi Extra Light" w:hAnsi="Abadi Extra Light"/>
        </w:rPr>
        <w:t xml:space="preserve">The data includes financial data which the </w:t>
      </w:r>
      <w:r w:rsidR="00925A7D" w:rsidRPr="00681EE0">
        <w:rPr>
          <w:rFonts w:ascii="Abadi Extra Light" w:eastAsia="Yu Gothic Light" w:hAnsi="Abadi Extra Light"/>
          <w:highlight w:val="yellow"/>
        </w:rPr>
        <w:t>ORGANISATION NAME</w:t>
      </w:r>
      <w:r w:rsidR="00925A7D" w:rsidRPr="00B010D4">
        <w:rPr>
          <w:rFonts w:ascii="Abadi Extra Light" w:hAnsi="Abadi Extra Light"/>
        </w:rPr>
        <w:t xml:space="preserve"> </w:t>
      </w:r>
      <w:r w:rsidRPr="00B010D4">
        <w:rPr>
          <w:rFonts w:ascii="Abadi Extra Light" w:hAnsi="Abadi Extra Light"/>
        </w:rPr>
        <w:t xml:space="preserve">must retain for </w:t>
      </w:r>
      <w:r w:rsidR="009949CF" w:rsidRPr="00B010D4">
        <w:rPr>
          <w:rFonts w:ascii="Abadi Extra Light" w:hAnsi="Abadi Extra Light"/>
        </w:rPr>
        <w:t>6 + 1 years</w:t>
      </w:r>
    </w:p>
    <w:p w14:paraId="24A40AA9" w14:textId="09C51889" w:rsidR="009949CF" w:rsidRPr="00B010D4" w:rsidRDefault="009949CF" w:rsidP="000423BD">
      <w:pPr>
        <w:pStyle w:val="ListParagraph"/>
        <w:numPr>
          <w:ilvl w:val="0"/>
          <w:numId w:val="5"/>
        </w:numPr>
        <w:rPr>
          <w:rFonts w:ascii="Abadi Extra Light" w:hAnsi="Abadi Extra Light"/>
        </w:rPr>
      </w:pPr>
      <w:r w:rsidRPr="00B010D4">
        <w:rPr>
          <w:rFonts w:ascii="Abadi Extra Light" w:hAnsi="Abadi Extra Light"/>
        </w:rPr>
        <w:t xml:space="preserve">The data includes HR / contractual information which the </w:t>
      </w:r>
      <w:r w:rsidR="00925A7D" w:rsidRPr="00681EE0">
        <w:rPr>
          <w:rFonts w:ascii="Abadi Extra Light" w:eastAsia="Yu Gothic Light" w:hAnsi="Abadi Extra Light"/>
          <w:highlight w:val="yellow"/>
        </w:rPr>
        <w:t>ORGANISATION NAME</w:t>
      </w:r>
      <w:r w:rsidR="00925A7D" w:rsidRPr="00B010D4">
        <w:rPr>
          <w:rFonts w:ascii="Abadi Extra Light" w:hAnsi="Abadi Extra Light"/>
        </w:rPr>
        <w:t xml:space="preserve"> </w:t>
      </w:r>
      <w:r w:rsidRPr="00B010D4">
        <w:rPr>
          <w:rFonts w:ascii="Abadi Extra Light" w:hAnsi="Abadi Extra Light"/>
        </w:rPr>
        <w:t xml:space="preserve">must retain for 5 years </w:t>
      </w:r>
    </w:p>
    <w:p w14:paraId="51345921" w14:textId="013DF5B3" w:rsidR="009949CF" w:rsidRPr="00B010D4" w:rsidRDefault="009949CF" w:rsidP="000423BD">
      <w:pPr>
        <w:pStyle w:val="ListParagraph"/>
        <w:numPr>
          <w:ilvl w:val="0"/>
          <w:numId w:val="5"/>
        </w:numPr>
        <w:rPr>
          <w:rFonts w:ascii="Abadi Extra Light" w:hAnsi="Abadi Extra Light"/>
        </w:rPr>
      </w:pPr>
      <w:r w:rsidRPr="00B010D4">
        <w:rPr>
          <w:rFonts w:ascii="Abadi Extra Light" w:hAnsi="Abadi Extra Light"/>
        </w:rPr>
        <w:t>The data include</w:t>
      </w:r>
      <w:r w:rsidR="00A74BCA" w:rsidRPr="00B010D4">
        <w:rPr>
          <w:rFonts w:ascii="Abadi Extra Light" w:hAnsi="Abadi Extra Light"/>
        </w:rPr>
        <w:t>s</w:t>
      </w:r>
      <w:r w:rsidRPr="00B010D4">
        <w:rPr>
          <w:rFonts w:ascii="Abadi Extra Light" w:hAnsi="Abadi Extra Light"/>
        </w:rPr>
        <w:t xml:space="preserve"> safeguarding information which must be retained for up to </w:t>
      </w:r>
      <w:r w:rsidR="00A74BCA" w:rsidRPr="00B010D4">
        <w:rPr>
          <w:rFonts w:ascii="Abadi Extra Light" w:hAnsi="Abadi Extra Light"/>
        </w:rPr>
        <w:t xml:space="preserve">75 years </w:t>
      </w:r>
    </w:p>
    <w:p w14:paraId="51A86029" w14:textId="4E29A570" w:rsidR="000423BD" w:rsidRDefault="00A74BCA" w:rsidP="009417F9">
      <w:pPr>
        <w:rPr>
          <w:rFonts w:ascii="Abadi Extra Light" w:eastAsia="Yu Gothic Light" w:hAnsi="Abadi Extra Light"/>
        </w:rPr>
      </w:pPr>
      <w:r w:rsidRPr="00B010D4">
        <w:rPr>
          <w:rFonts w:ascii="Abadi Extra Light" w:eastAsia="Yu Gothic Light" w:hAnsi="Abadi Extra Light"/>
        </w:rPr>
        <w:t xml:space="preserve">Each request for deletion must be reviewed and granted / denied </w:t>
      </w:r>
      <w:r w:rsidR="00B010D4" w:rsidRPr="00B010D4">
        <w:rPr>
          <w:rFonts w:ascii="Abadi Extra Light" w:eastAsia="Yu Gothic Light" w:hAnsi="Abadi Extra Light"/>
        </w:rPr>
        <w:t>based on</w:t>
      </w:r>
      <w:r w:rsidRPr="00B010D4">
        <w:rPr>
          <w:rFonts w:ascii="Abadi Extra Light" w:eastAsia="Yu Gothic Light" w:hAnsi="Abadi Extra Light"/>
        </w:rPr>
        <w:t xml:space="preserve"> </w:t>
      </w:r>
      <w:r w:rsidR="00B010D4">
        <w:rPr>
          <w:rFonts w:ascii="Abadi Extra Light" w:eastAsia="Yu Gothic Light" w:hAnsi="Abadi Extra Light"/>
        </w:rPr>
        <w:t xml:space="preserve">their own merit and should not be rejected on </w:t>
      </w:r>
      <w:r w:rsidR="003A362C">
        <w:rPr>
          <w:rFonts w:ascii="Abadi Extra Light" w:eastAsia="Yu Gothic Light" w:hAnsi="Abadi Extra Light"/>
        </w:rPr>
        <w:t xml:space="preserve">a blanket basis. The </w:t>
      </w:r>
      <w:r w:rsidR="007A54AE" w:rsidRPr="000622C1">
        <w:rPr>
          <w:rFonts w:ascii="Abadi Extra Light" w:eastAsia="Yu Gothic Light" w:hAnsi="Abadi Extra Light"/>
          <w:highlight w:val="yellow"/>
        </w:rPr>
        <w:t>JOB TITLE</w:t>
      </w:r>
      <w:r w:rsidR="007A54AE">
        <w:rPr>
          <w:rFonts w:ascii="Abadi Extra Light" w:eastAsia="Yu Gothic Light" w:hAnsi="Abadi Extra Light"/>
        </w:rPr>
        <w:t xml:space="preserve"> </w:t>
      </w:r>
      <w:r w:rsidR="003A362C">
        <w:rPr>
          <w:rFonts w:ascii="Abadi Extra Light" w:eastAsia="Yu Gothic Light" w:hAnsi="Abadi Extra Light"/>
        </w:rPr>
        <w:t xml:space="preserve">must review each request on an individual basis and may decide that some data shall be deleted but other data may be retained. </w:t>
      </w:r>
    </w:p>
    <w:p w14:paraId="675D0508" w14:textId="37AF0666" w:rsidR="003A362C" w:rsidRDefault="003A362C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The </w:t>
      </w:r>
      <w:r w:rsidR="007A54AE" w:rsidRPr="000622C1">
        <w:rPr>
          <w:rFonts w:ascii="Abadi Extra Light" w:eastAsia="Yu Gothic Light" w:hAnsi="Abadi Extra Light"/>
          <w:highlight w:val="yellow"/>
        </w:rPr>
        <w:t>JOB TITLE</w:t>
      </w:r>
      <w:r w:rsidR="007A54AE">
        <w:rPr>
          <w:rFonts w:ascii="Abadi Extra Light" w:eastAsia="Yu Gothic Light" w:hAnsi="Abadi Extra Light"/>
        </w:rPr>
        <w:t xml:space="preserve"> </w:t>
      </w:r>
      <w:r>
        <w:rPr>
          <w:rFonts w:ascii="Abadi Extra Light" w:eastAsia="Yu Gothic Light" w:hAnsi="Abadi Extra Light"/>
        </w:rPr>
        <w:t xml:space="preserve">will respond to the data subject to detail the outcome of the request review and will include justification for the deletion and non – deletion of personal data. </w:t>
      </w:r>
    </w:p>
    <w:p w14:paraId="7D8572FE" w14:textId="12749F3A" w:rsidR="00C77B73" w:rsidRDefault="00C77B73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When a request for the objection or restriction of the use of personal data is received, the </w:t>
      </w:r>
      <w:r w:rsidR="007A54AE" w:rsidRPr="000622C1">
        <w:rPr>
          <w:rFonts w:ascii="Abadi Extra Light" w:eastAsia="Yu Gothic Light" w:hAnsi="Abadi Extra Light"/>
          <w:highlight w:val="yellow"/>
        </w:rPr>
        <w:t>JOB TITLE</w:t>
      </w:r>
      <w:r w:rsidR="007A54AE">
        <w:rPr>
          <w:rFonts w:ascii="Abadi Extra Light" w:eastAsia="Yu Gothic Light" w:hAnsi="Abadi Extra Light"/>
        </w:rPr>
        <w:t xml:space="preserve"> </w:t>
      </w:r>
      <w:r>
        <w:rPr>
          <w:rFonts w:ascii="Abadi Extra Light" w:eastAsia="Yu Gothic Light" w:hAnsi="Abadi Extra Light"/>
        </w:rPr>
        <w:t xml:space="preserve">will review each request on an individual basis and decide if a restriction or objection can be upheld. </w:t>
      </w:r>
    </w:p>
    <w:p w14:paraId="35CC1C5B" w14:textId="0B27D48C" w:rsidR="00B25987" w:rsidRPr="00B010D4" w:rsidRDefault="00B25987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 xml:space="preserve">Where a SAR is requesting deletion, objection or restriction and there is no legal basis to reject the request, the </w:t>
      </w:r>
      <w:r w:rsidR="007A54AE" w:rsidRPr="000622C1">
        <w:rPr>
          <w:rFonts w:ascii="Abadi Extra Light" w:eastAsia="Yu Gothic Light" w:hAnsi="Abadi Extra Light"/>
          <w:highlight w:val="yellow"/>
        </w:rPr>
        <w:t>JOB TITLE</w:t>
      </w:r>
      <w:r w:rsidR="007A54AE">
        <w:rPr>
          <w:rFonts w:ascii="Abadi Extra Light" w:eastAsia="Yu Gothic Light" w:hAnsi="Abadi Extra Light"/>
        </w:rPr>
        <w:t xml:space="preserve"> </w:t>
      </w:r>
      <w:r>
        <w:rPr>
          <w:rFonts w:ascii="Abadi Extra Light" w:eastAsia="Yu Gothic Light" w:hAnsi="Abadi Extra Light"/>
        </w:rPr>
        <w:t xml:space="preserve">will work with internal </w:t>
      </w:r>
      <w:r w:rsidR="000622C1" w:rsidRPr="00681EE0">
        <w:rPr>
          <w:rFonts w:ascii="Abadi Extra Light" w:eastAsia="Yu Gothic Light" w:hAnsi="Abadi Extra Light"/>
          <w:highlight w:val="yellow"/>
        </w:rPr>
        <w:t>ORGANISATION NAME</w:t>
      </w:r>
      <w:r w:rsidR="000622C1">
        <w:rPr>
          <w:rFonts w:ascii="Abadi Extra Light" w:eastAsia="Yu Gothic Light" w:hAnsi="Abadi Extra Light"/>
        </w:rPr>
        <w:t xml:space="preserve"> </w:t>
      </w:r>
      <w:r>
        <w:rPr>
          <w:rFonts w:ascii="Abadi Extra Light" w:eastAsia="Yu Gothic Light" w:hAnsi="Abadi Extra Light"/>
        </w:rPr>
        <w:t xml:space="preserve">parties to ensure that the request is actioned. </w:t>
      </w:r>
    </w:p>
    <w:p w14:paraId="502E311B" w14:textId="336B87D5" w:rsidR="003914ED" w:rsidRPr="00651EC6" w:rsidRDefault="00C214C9" w:rsidP="00651EC6">
      <w:pPr>
        <w:pStyle w:val="Heading1"/>
        <w:rPr>
          <w:rFonts w:ascii="Abadi Extra Light" w:eastAsia="Yu Gothic Light" w:hAnsi="Abadi Extra Light"/>
          <w:sz w:val="22"/>
          <w:szCs w:val="22"/>
        </w:rPr>
      </w:pPr>
      <w:r w:rsidRPr="00651EC6">
        <w:rPr>
          <w:rFonts w:ascii="Abadi Extra Light" w:eastAsia="Yu Gothic Light" w:hAnsi="Abadi Extra Light"/>
          <w:sz w:val="22"/>
          <w:szCs w:val="22"/>
        </w:rPr>
        <w:t xml:space="preserve">Manifestly Unfounded or Excessive </w:t>
      </w:r>
      <w:r w:rsidR="00D50215" w:rsidRPr="00651EC6">
        <w:rPr>
          <w:rFonts w:ascii="Abadi Extra Light" w:eastAsia="Yu Gothic Light" w:hAnsi="Abadi Extra Light"/>
          <w:sz w:val="22"/>
          <w:szCs w:val="22"/>
        </w:rPr>
        <w:t>Subject Access</w:t>
      </w:r>
      <w:r w:rsidR="003914ED" w:rsidRPr="00651EC6">
        <w:rPr>
          <w:rFonts w:ascii="Abadi Extra Light" w:eastAsia="Yu Gothic Light" w:hAnsi="Abadi Extra Light"/>
          <w:sz w:val="22"/>
          <w:szCs w:val="22"/>
        </w:rPr>
        <w:t xml:space="preserve"> Requests </w:t>
      </w:r>
    </w:p>
    <w:p w14:paraId="69F15139" w14:textId="1A611079" w:rsidR="003914ED" w:rsidRPr="00655982" w:rsidRDefault="003914ED" w:rsidP="003914ED">
      <w:pPr>
        <w:rPr>
          <w:rFonts w:ascii="Abadi Extra Light" w:hAnsi="Abadi Extra Light"/>
        </w:rPr>
      </w:pPr>
      <w:r w:rsidRPr="00655982">
        <w:rPr>
          <w:rFonts w:ascii="Abadi Extra Light" w:hAnsi="Abadi Extra Light"/>
        </w:rPr>
        <w:t xml:space="preserve">Where a </w:t>
      </w:r>
      <w:r w:rsidR="00C214C9">
        <w:rPr>
          <w:rFonts w:ascii="Abadi Extra Light" w:hAnsi="Abadi Extra Light"/>
        </w:rPr>
        <w:t>Subject Access R</w:t>
      </w:r>
      <w:r w:rsidRPr="00655982">
        <w:rPr>
          <w:rFonts w:ascii="Abadi Extra Light" w:hAnsi="Abadi Extra Light"/>
        </w:rPr>
        <w:t>equest is received</w:t>
      </w:r>
      <w:r w:rsidR="00FD35EB">
        <w:rPr>
          <w:rFonts w:ascii="Abadi Extra Light" w:hAnsi="Abadi Extra Light"/>
        </w:rPr>
        <w:t xml:space="preserve"> and reviewed, a decision to reject the request can be made </w:t>
      </w:r>
      <w:r w:rsidR="00CD5C1A">
        <w:rPr>
          <w:rFonts w:ascii="Abadi Extra Light" w:hAnsi="Abadi Extra Light"/>
        </w:rPr>
        <w:t>provided one of</w:t>
      </w:r>
      <w:r w:rsidR="00FD35EB">
        <w:rPr>
          <w:rFonts w:ascii="Abadi Extra Light" w:hAnsi="Abadi Extra Light"/>
        </w:rPr>
        <w:t xml:space="preserve"> the following circumstances apply: </w:t>
      </w:r>
    </w:p>
    <w:p w14:paraId="727B0CE2" w14:textId="7588EB0E" w:rsidR="003914ED" w:rsidRPr="00655982" w:rsidRDefault="003914ED" w:rsidP="003914ED">
      <w:pPr>
        <w:pStyle w:val="ListParagraph"/>
        <w:numPr>
          <w:ilvl w:val="0"/>
          <w:numId w:val="3"/>
        </w:numPr>
        <w:rPr>
          <w:rFonts w:ascii="Abadi Extra Light" w:hAnsi="Abadi Extra Light"/>
        </w:rPr>
      </w:pPr>
      <w:r w:rsidRPr="00655982">
        <w:rPr>
          <w:rFonts w:ascii="Abadi Extra Light" w:hAnsi="Abadi Extra Light"/>
        </w:rPr>
        <w:t xml:space="preserve">The request will take exceptional hours to complete </w:t>
      </w:r>
    </w:p>
    <w:p w14:paraId="712C6AAB" w14:textId="4A9AB587" w:rsidR="00250E1C" w:rsidRPr="00655982" w:rsidRDefault="00250E1C" w:rsidP="003914ED">
      <w:pPr>
        <w:pStyle w:val="ListParagraph"/>
        <w:numPr>
          <w:ilvl w:val="0"/>
          <w:numId w:val="3"/>
        </w:numPr>
        <w:rPr>
          <w:rFonts w:ascii="Abadi Extra Light" w:hAnsi="Abadi Extra Light"/>
        </w:rPr>
      </w:pPr>
      <w:r w:rsidRPr="00655982">
        <w:rPr>
          <w:rFonts w:ascii="Abadi Extra Light" w:hAnsi="Abadi Extra Light"/>
        </w:rPr>
        <w:t xml:space="preserve">The request will involve </w:t>
      </w:r>
      <w:r w:rsidR="001C59BE" w:rsidRPr="00655982">
        <w:rPr>
          <w:rFonts w:ascii="Abadi Extra Light" w:hAnsi="Abadi Extra Light"/>
        </w:rPr>
        <w:t xml:space="preserve">unreasonable costs </w:t>
      </w:r>
    </w:p>
    <w:p w14:paraId="1DE788AB" w14:textId="1344F935" w:rsidR="00E448E1" w:rsidRPr="00655982" w:rsidRDefault="00E448E1" w:rsidP="003914ED">
      <w:pPr>
        <w:pStyle w:val="ListParagraph"/>
        <w:numPr>
          <w:ilvl w:val="0"/>
          <w:numId w:val="3"/>
        </w:numPr>
        <w:rPr>
          <w:rFonts w:ascii="Abadi Extra Light" w:hAnsi="Abadi Extra Light"/>
        </w:rPr>
      </w:pPr>
      <w:r w:rsidRPr="00655982">
        <w:rPr>
          <w:rFonts w:ascii="Abadi Extra Light" w:hAnsi="Abadi Extra Light"/>
        </w:rPr>
        <w:t>The request has been made t</w:t>
      </w:r>
      <w:r w:rsidR="004238D5" w:rsidRPr="00655982">
        <w:rPr>
          <w:rFonts w:ascii="Abadi Extra Light" w:hAnsi="Abadi Extra Light"/>
        </w:rPr>
        <w:t xml:space="preserve">o cause harassment or disruption </w:t>
      </w:r>
    </w:p>
    <w:p w14:paraId="58C5CC88" w14:textId="00F98282" w:rsidR="004238D5" w:rsidRPr="00655982" w:rsidRDefault="004238D5" w:rsidP="003914ED">
      <w:pPr>
        <w:pStyle w:val="ListParagraph"/>
        <w:numPr>
          <w:ilvl w:val="0"/>
          <w:numId w:val="3"/>
        </w:numPr>
        <w:rPr>
          <w:rFonts w:ascii="Abadi Extra Light" w:hAnsi="Abadi Extra Light"/>
        </w:rPr>
      </w:pPr>
      <w:r w:rsidRPr="00655982">
        <w:rPr>
          <w:rFonts w:ascii="Abadi Extra Light" w:hAnsi="Abadi Extra Light"/>
        </w:rPr>
        <w:t xml:space="preserve">The requester has offered to withdraw the request </w:t>
      </w:r>
      <w:r w:rsidR="0098238B" w:rsidRPr="00655982">
        <w:rPr>
          <w:rFonts w:ascii="Abadi Extra Light" w:hAnsi="Abadi Extra Light"/>
        </w:rPr>
        <w:t>in exchange for a benefit (such as payment)</w:t>
      </w:r>
    </w:p>
    <w:p w14:paraId="611BCA25" w14:textId="5A3C5A1F" w:rsidR="0098238B" w:rsidRDefault="003E1F5A" w:rsidP="003914ED">
      <w:pPr>
        <w:pStyle w:val="ListParagraph"/>
        <w:numPr>
          <w:ilvl w:val="0"/>
          <w:numId w:val="3"/>
        </w:numPr>
        <w:rPr>
          <w:rFonts w:ascii="Abadi Extra Light" w:hAnsi="Abadi Extra Light"/>
        </w:rPr>
      </w:pPr>
      <w:r w:rsidRPr="003E1F5A">
        <w:rPr>
          <w:rFonts w:ascii="Abadi Extra Light" w:hAnsi="Abadi Extra Light"/>
        </w:rPr>
        <w:t xml:space="preserve">It overlaps a similar request they are still addressing </w:t>
      </w:r>
    </w:p>
    <w:p w14:paraId="055DA341" w14:textId="66049FAD" w:rsidR="004575AC" w:rsidRDefault="004575AC" w:rsidP="004575AC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Where a SAR is deemed excessive (it involves exceptional hours to complete or may involve unreasonable costs to the </w:t>
      </w:r>
      <w:r w:rsidR="007A54AE">
        <w:rPr>
          <w:rFonts w:ascii="Abadi Extra Light" w:hAnsi="Abadi Extra Light"/>
        </w:rPr>
        <w:t>organisation</w:t>
      </w:r>
      <w:r>
        <w:rPr>
          <w:rFonts w:ascii="Abadi Extra Light" w:hAnsi="Abadi Extra Light"/>
        </w:rPr>
        <w:t>), the requester may</w:t>
      </w:r>
      <w:r w:rsidR="00851E9F">
        <w:rPr>
          <w:rFonts w:ascii="Abadi Extra Light" w:hAnsi="Abadi Extra Light"/>
        </w:rPr>
        <w:t xml:space="preserve"> then</w:t>
      </w:r>
      <w:r>
        <w:rPr>
          <w:rFonts w:ascii="Abadi Extra Light" w:hAnsi="Abadi Extra Light"/>
        </w:rPr>
        <w:t xml:space="preserve"> be contacted to ask them to </w:t>
      </w:r>
      <w:r w:rsidR="00CD5C1A">
        <w:rPr>
          <w:rFonts w:ascii="Abadi Extra Light" w:hAnsi="Abadi Extra Light"/>
        </w:rPr>
        <w:t xml:space="preserve">be more specific about the data they are asking for. A SAR </w:t>
      </w:r>
      <w:r w:rsidR="004E325A">
        <w:rPr>
          <w:rFonts w:ascii="Abadi Extra Light" w:hAnsi="Abadi Extra Light"/>
        </w:rPr>
        <w:t xml:space="preserve">can be less excessive if the requester is able to: </w:t>
      </w:r>
    </w:p>
    <w:p w14:paraId="5F1FC3AD" w14:textId="36F4D619" w:rsidR="004E325A" w:rsidRDefault="004E325A" w:rsidP="004E325A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Provide information of the exact personal data they require</w:t>
      </w:r>
    </w:p>
    <w:p w14:paraId="7840D611" w14:textId="7079622D" w:rsidR="004E325A" w:rsidRDefault="004E325A" w:rsidP="004E325A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Provide a </w:t>
      </w:r>
      <w:r w:rsidR="00F870D6">
        <w:rPr>
          <w:rFonts w:ascii="Abadi Extra Light" w:hAnsi="Abadi Extra Light"/>
        </w:rPr>
        <w:t>targeted</w:t>
      </w:r>
      <w:r>
        <w:rPr>
          <w:rFonts w:ascii="Abadi Extra Light" w:hAnsi="Abadi Extra Light"/>
        </w:rPr>
        <w:t xml:space="preserve"> time frame for the personal data </w:t>
      </w:r>
    </w:p>
    <w:p w14:paraId="66A073A1" w14:textId="0AF13298" w:rsidR="00F870D6" w:rsidRDefault="00F870D6" w:rsidP="004E325A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Provide information on where they think the personal data is processed </w:t>
      </w:r>
    </w:p>
    <w:p w14:paraId="650EBB39" w14:textId="2A54020D" w:rsidR="00454D42" w:rsidRDefault="00454D42" w:rsidP="00454D42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Upon receipt of the information the </w:t>
      </w:r>
      <w:r w:rsidR="00133793" w:rsidRPr="000622C1">
        <w:rPr>
          <w:rFonts w:ascii="Abadi Extra Light" w:eastAsia="Yu Gothic Light" w:hAnsi="Abadi Extra Light"/>
          <w:highlight w:val="yellow"/>
        </w:rPr>
        <w:t>JOB TITLE</w:t>
      </w:r>
      <w:r w:rsidR="00133793">
        <w:rPr>
          <w:rFonts w:ascii="Abadi Extra Light" w:eastAsia="Yu Gothic Light" w:hAnsi="Abadi Extra Light"/>
        </w:rPr>
        <w:t xml:space="preserve"> </w:t>
      </w:r>
      <w:r>
        <w:rPr>
          <w:rFonts w:ascii="Abadi Extra Light" w:hAnsi="Abadi Extra Light"/>
        </w:rPr>
        <w:t>can reassess the request and decide i</w:t>
      </w:r>
      <w:r w:rsidR="00CA1381">
        <w:rPr>
          <w:rFonts w:ascii="Abadi Extra Light" w:hAnsi="Abadi Extra Light"/>
        </w:rPr>
        <w:t>f the personal data can be disclosed. The Requester will be advised of the outcome</w:t>
      </w:r>
      <w:r w:rsidR="00D62447">
        <w:rPr>
          <w:rFonts w:ascii="Abadi Extra Light" w:hAnsi="Abadi Extra Light"/>
        </w:rPr>
        <w:t xml:space="preserve"> or further review</w:t>
      </w:r>
      <w:r w:rsidR="00CA1381">
        <w:rPr>
          <w:rFonts w:ascii="Abadi Extra Light" w:hAnsi="Abadi Extra Light"/>
        </w:rPr>
        <w:t xml:space="preserve"> and if a time extension is</w:t>
      </w:r>
      <w:r w:rsidR="00D62447">
        <w:rPr>
          <w:rFonts w:ascii="Abadi Extra Light" w:hAnsi="Abadi Extra Light"/>
        </w:rPr>
        <w:t xml:space="preserve"> to be</w:t>
      </w:r>
      <w:r w:rsidR="00CA1381">
        <w:rPr>
          <w:rFonts w:ascii="Abadi Extra Light" w:hAnsi="Abadi Extra Light"/>
        </w:rPr>
        <w:t xml:space="preserve"> applied to answer the SAR. </w:t>
      </w:r>
    </w:p>
    <w:p w14:paraId="0B0A384E" w14:textId="4F5B4555" w:rsidR="004D59F6" w:rsidRPr="00454D42" w:rsidRDefault="004D59F6" w:rsidP="00454D42">
      <w:pPr>
        <w:rPr>
          <w:rFonts w:ascii="Abadi Extra Light" w:hAnsi="Abadi Extra Light"/>
        </w:rPr>
      </w:pPr>
      <w:r>
        <w:rPr>
          <w:rFonts w:ascii="Abadi Extra Light" w:hAnsi="Abadi Extra Light"/>
        </w:rPr>
        <w:t>Requesters who use SARs to cause harassment or disruption</w:t>
      </w:r>
      <w:r w:rsidR="000869AF">
        <w:rPr>
          <w:rFonts w:ascii="Abadi Extra Light" w:hAnsi="Abadi Extra Light"/>
        </w:rPr>
        <w:t xml:space="preserve"> or to receive</w:t>
      </w:r>
      <w:r w:rsidR="00DC65DF">
        <w:rPr>
          <w:rFonts w:ascii="Abadi Extra Light" w:hAnsi="Abadi Extra Light"/>
        </w:rPr>
        <w:t xml:space="preserve"> a benefit will be automatically rejected</w:t>
      </w:r>
      <w:r>
        <w:rPr>
          <w:rFonts w:ascii="Abadi Extra Light" w:hAnsi="Abadi Extra Light"/>
        </w:rPr>
        <w:t xml:space="preserve"> </w:t>
      </w:r>
      <w:r w:rsidR="00ED19CB">
        <w:rPr>
          <w:rFonts w:ascii="Abadi Extra Light" w:hAnsi="Abadi Extra Light"/>
        </w:rPr>
        <w:t xml:space="preserve">using the standard response in Annex C of this document. </w:t>
      </w:r>
    </w:p>
    <w:p w14:paraId="5F61FD95" w14:textId="1F441D73" w:rsidR="00357D4E" w:rsidRDefault="004D2D8D" w:rsidP="009417F9">
      <w:pPr>
        <w:rPr>
          <w:rFonts w:ascii="Abadi Extra Light" w:eastAsia="Yu Gothic Light" w:hAnsi="Abadi Extra Light"/>
        </w:rPr>
      </w:pPr>
      <w:r>
        <w:rPr>
          <w:rFonts w:ascii="Abadi Extra Light" w:eastAsia="Yu Gothic Light" w:hAnsi="Abadi Extra Light"/>
        </w:rPr>
        <w:t>Where a request overlaps a current request, the data subject will be advised</w:t>
      </w:r>
      <w:r w:rsidR="00296504">
        <w:rPr>
          <w:rFonts w:ascii="Abadi Extra Light" w:eastAsia="Yu Gothic Light" w:hAnsi="Abadi Extra Light"/>
        </w:rPr>
        <w:t xml:space="preserve"> to await the completion of the current request </w:t>
      </w:r>
      <w:r w:rsidR="00905D4C">
        <w:rPr>
          <w:rFonts w:ascii="Abadi Extra Light" w:eastAsia="Yu Gothic Light" w:hAnsi="Abadi Extra Light"/>
        </w:rPr>
        <w:t xml:space="preserve">before submitting further requests. </w:t>
      </w:r>
    </w:p>
    <w:p w14:paraId="2F544EC6" w14:textId="77777777" w:rsidR="00357D4E" w:rsidRDefault="00357D4E" w:rsidP="009417F9">
      <w:pPr>
        <w:rPr>
          <w:rFonts w:ascii="Abadi Extra Light" w:eastAsia="Yu Gothic Light" w:hAnsi="Abadi Extra Light"/>
        </w:rPr>
      </w:pPr>
    </w:p>
    <w:p w14:paraId="1BAE8F2E" w14:textId="70E51531" w:rsidR="00F65486" w:rsidRPr="00B75CFD" w:rsidRDefault="00F65486" w:rsidP="0029241D">
      <w:pPr>
        <w:pStyle w:val="Heading2"/>
        <w:rPr>
          <w:rFonts w:ascii="Abadi Extra Light" w:eastAsia="Yu Gothic Light" w:hAnsi="Abadi Extra Light"/>
          <w:sz w:val="22"/>
          <w:szCs w:val="22"/>
        </w:rPr>
      </w:pPr>
      <w:r w:rsidRPr="00B75CFD">
        <w:rPr>
          <w:rFonts w:ascii="Abadi Extra Light" w:eastAsia="Yu Gothic Light" w:hAnsi="Abadi Extra Light"/>
          <w:sz w:val="22"/>
          <w:szCs w:val="22"/>
        </w:rPr>
        <w:t>Annex A – Standard email response</w:t>
      </w:r>
      <w:r w:rsidR="009F141E" w:rsidRPr="00B75CFD">
        <w:rPr>
          <w:rFonts w:ascii="Abadi Extra Light" w:eastAsia="Yu Gothic Light" w:hAnsi="Abadi Extra Light"/>
          <w:sz w:val="22"/>
          <w:szCs w:val="22"/>
        </w:rPr>
        <w:t xml:space="preserve"> </w:t>
      </w:r>
      <w:r w:rsidR="0029241D" w:rsidRPr="00B75CFD">
        <w:rPr>
          <w:rFonts w:ascii="Abadi Extra Light" w:eastAsia="Yu Gothic Light" w:hAnsi="Abadi Extra Light"/>
          <w:sz w:val="22"/>
          <w:szCs w:val="22"/>
        </w:rPr>
        <w:t>–</w:t>
      </w:r>
      <w:r w:rsidR="009F141E" w:rsidRPr="00B75CFD">
        <w:rPr>
          <w:rFonts w:ascii="Abadi Extra Light" w:eastAsia="Yu Gothic Light" w:hAnsi="Abadi Extra Light"/>
          <w:sz w:val="22"/>
          <w:szCs w:val="22"/>
        </w:rPr>
        <w:t xml:space="preserve"> </w:t>
      </w:r>
      <w:r w:rsidR="0029241D" w:rsidRPr="00B75CFD">
        <w:rPr>
          <w:rFonts w:ascii="Abadi Extra Light" w:eastAsia="Yu Gothic Light" w:hAnsi="Abadi Extra Light"/>
          <w:sz w:val="22"/>
          <w:szCs w:val="22"/>
        </w:rPr>
        <w:t>Acknowledgement of the SAR</w:t>
      </w:r>
    </w:p>
    <w:p w14:paraId="1A9871B4" w14:textId="767344F0" w:rsidR="0029241D" w:rsidRPr="009A06E1" w:rsidRDefault="0029241D" w:rsidP="0029241D">
      <w:pPr>
        <w:rPr>
          <w:rFonts w:ascii="Abadi Extra Light" w:hAnsi="Abadi Extra Light"/>
        </w:rPr>
      </w:pPr>
      <w:r w:rsidRPr="009A06E1">
        <w:rPr>
          <w:rFonts w:ascii="Abadi Extra Light" w:hAnsi="Abadi Extra Light"/>
        </w:rPr>
        <w:t>Please copy and paste the following text into an email to respond to the requester</w:t>
      </w:r>
      <w:r w:rsidR="00292983">
        <w:rPr>
          <w:rFonts w:ascii="Abadi Extra Light" w:hAnsi="Abadi Extra Light"/>
        </w:rPr>
        <w:t xml:space="preserve"> – ensure that the </w:t>
      </w:r>
      <w:r w:rsidR="00192D2D">
        <w:rPr>
          <w:rFonts w:ascii="Abadi Extra Light" w:hAnsi="Abadi Extra Light"/>
        </w:rPr>
        <w:t>email title is updated with “Subject Access Request” then</w:t>
      </w:r>
      <w:r w:rsidRPr="009A06E1">
        <w:rPr>
          <w:rFonts w:ascii="Abadi Extra Light" w:hAnsi="Abadi Extra Light"/>
        </w:rPr>
        <w:t xml:space="preserve"> update the</w:t>
      </w:r>
      <w:r w:rsidR="004F5B8F" w:rsidRPr="009A06E1">
        <w:rPr>
          <w:rFonts w:ascii="Abadi Extra Light" w:hAnsi="Abadi Extra Light"/>
        </w:rPr>
        <w:t xml:space="preserve"> highlighted</w:t>
      </w:r>
      <w:r w:rsidRPr="009A06E1">
        <w:rPr>
          <w:rFonts w:ascii="Abadi Extra Light" w:hAnsi="Abadi Extra Light"/>
        </w:rPr>
        <w:t xml:space="preserve"> fields </w:t>
      </w:r>
      <w:r w:rsidR="009A0169" w:rsidRPr="009A06E1">
        <w:rPr>
          <w:rFonts w:ascii="Abadi Extra Light" w:hAnsi="Abadi Extra Light"/>
        </w:rPr>
        <w:t>before sending:</w:t>
      </w:r>
    </w:p>
    <w:p w14:paraId="18CA24FC" w14:textId="32FF4A31" w:rsidR="0029241D" w:rsidRPr="009A06E1" w:rsidRDefault="0029241D" w:rsidP="0029241D">
      <w:pPr>
        <w:rPr>
          <w:rFonts w:cstheme="minorHAnsi"/>
        </w:rPr>
      </w:pPr>
      <w:r w:rsidRPr="009A06E1">
        <w:rPr>
          <w:rFonts w:cstheme="minorHAnsi"/>
        </w:rPr>
        <w:t xml:space="preserve">Dear </w:t>
      </w:r>
      <w:r w:rsidRPr="009A06E1">
        <w:rPr>
          <w:rFonts w:cstheme="minorHAnsi"/>
          <w:highlight w:val="yellow"/>
        </w:rPr>
        <w:t>XXX</w:t>
      </w:r>
      <w:r w:rsidRPr="009A06E1">
        <w:rPr>
          <w:rFonts w:cstheme="minorHAnsi"/>
        </w:rPr>
        <w:t xml:space="preserve"> </w:t>
      </w:r>
    </w:p>
    <w:p w14:paraId="78965992" w14:textId="6A2649EB" w:rsidR="009A0169" w:rsidRPr="009A06E1" w:rsidRDefault="009A0169" w:rsidP="009A0169">
      <w:pPr>
        <w:rPr>
          <w:rFonts w:cstheme="minorHAnsi"/>
        </w:rPr>
      </w:pPr>
      <w:r w:rsidRPr="009A06E1">
        <w:rPr>
          <w:rFonts w:cstheme="minorHAnsi"/>
        </w:rPr>
        <w:t xml:space="preserve">Thank you for making your Subject Access Request. </w:t>
      </w:r>
    </w:p>
    <w:p w14:paraId="3AF72875" w14:textId="77777777" w:rsidR="009A0169" w:rsidRPr="009A06E1" w:rsidRDefault="009A0169" w:rsidP="009A0169">
      <w:pPr>
        <w:rPr>
          <w:rFonts w:cstheme="minorHAnsi"/>
        </w:rPr>
      </w:pPr>
    </w:p>
    <w:p w14:paraId="10A2AD8C" w14:textId="3BA42089" w:rsidR="009A0169" w:rsidRPr="009A06E1" w:rsidRDefault="009A0169" w:rsidP="009A0169">
      <w:pPr>
        <w:rPr>
          <w:rFonts w:cstheme="minorHAnsi"/>
        </w:rPr>
      </w:pPr>
      <w:r w:rsidRPr="009A06E1">
        <w:rPr>
          <w:rFonts w:cstheme="minorHAnsi"/>
        </w:rPr>
        <w:t xml:space="preserve">I am currently reviewing your request and aim to respond to the request no later than </w:t>
      </w:r>
      <w:r w:rsidR="004F5B8F" w:rsidRPr="009A06E1">
        <w:rPr>
          <w:rFonts w:cstheme="minorHAnsi"/>
          <w:highlight w:val="yellow"/>
        </w:rPr>
        <w:t>DAY</w:t>
      </w:r>
      <w:r w:rsidRPr="009A06E1">
        <w:rPr>
          <w:rFonts w:cstheme="minorHAnsi"/>
          <w:highlight w:val="yellow"/>
        </w:rPr>
        <w:t xml:space="preserve"> </w:t>
      </w:r>
      <w:r w:rsidR="004F5B8F" w:rsidRPr="009A06E1">
        <w:rPr>
          <w:rFonts w:cstheme="minorHAnsi"/>
          <w:highlight w:val="yellow"/>
        </w:rPr>
        <w:t xml:space="preserve">DATE </w:t>
      </w:r>
      <w:r w:rsidRPr="009A06E1">
        <w:rPr>
          <w:rFonts w:cstheme="minorHAnsi"/>
          <w:highlight w:val="yellow"/>
        </w:rPr>
        <w:t xml:space="preserve">of </w:t>
      </w:r>
      <w:r w:rsidR="004F5B8F" w:rsidRPr="009A06E1">
        <w:rPr>
          <w:rFonts w:cstheme="minorHAnsi"/>
          <w:highlight w:val="yellow"/>
        </w:rPr>
        <w:t>MONTH</w:t>
      </w:r>
      <w:r w:rsidRPr="009A06E1">
        <w:rPr>
          <w:rFonts w:cstheme="minorHAnsi"/>
          <w:highlight w:val="yellow"/>
        </w:rPr>
        <w:t xml:space="preserve"> 20</w:t>
      </w:r>
      <w:r w:rsidR="004F5B8F" w:rsidRPr="009A06E1">
        <w:rPr>
          <w:rFonts w:cstheme="minorHAnsi"/>
          <w:highlight w:val="yellow"/>
        </w:rPr>
        <w:t>XX</w:t>
      </w:r>
      <w:r w:rsidRPr="009A06E1">
        <w:rPr>
          <w:rFonts w:cstheme="minorHAnsi"/>
          <w:highlight w:val="yellow"/>
        </w:rPr>
        <w:t>.</w:t>
      </w:r>
      <w:r w:rsidRPr="009A06E1">
        <w:rPr>
          <w:rFonts w:cstheme="minorHAnsi"/>
        </w:rPr>
        <w:t xml:space="preserve"> </w:t>
      </w:r>
    </w:p>
    <w:p w14:paraId="4BE87F64" w14:textId="77777777" w:rsidR="009A0169" w:rsidRPr="009A06E1" w:rsidRDefault="009A0169" w:rsidP="009A0169">
      <w:pPr>
        <w:rPr>
          <w:rFonts w:cstheme="minorHAnsi"/>
        </w:rPr>
      </w:pPr>
      <w:r w:rsidRPr="009A06E1">
        <w:rPr>
          <w:rFonts w:cstheme="minorHAnsi"/>
        </w:rPr>
        <w:t>In the meantime, please could you forward a copy of your photo ID to this email address so I am able to verify your identity to process this request?</w:t>
      </w:r>
    </w:p>
    <w:p w14:paraId="4A80AB56" w14:textId="178F8ADE" w:rsidR="009A06E1" w:rsidRPr="009A06E1" w:rsidRDefault="009A06E1" w:rsidP="009A0169">
      <w:pPr>
        <w:rPr>
          <w:rFonts w:cstheme="minorHAnsi"/>
        </w:rPr>
      </w:pPr>
      <w:r w:rsidRPr="009A06E1">
        <w:rPr>
          <w:rFonts w:cstheme="minorHAnsi"/>
        </w:rPr>
        <w:t>Many thanks.</w:t>
      </w:r>
    </w:p>
    <w:p w14:paraId="3D076557" w14:textId="37776131" w:rsidR="009A06E1" w:rsidRDefault="009A06E1" w:rsidP="009A0169">
      <w:pPr>
        <w:rPr>
          <w:rFonts w:cstheme="minorHAnsi"/>
        </w:rPr>
      </w:pPr>
      <w:r w:rsidRPr="009A06E1">
        <w:rPr>
          <w:rFonts w:cstheme="minorHAnsi"/>
        </w:rPr>
        <w:t>Kind regards,</w:t>
      </w:r>
    </w:p>
    <w:p w14:paraId="1771BF6C" w14:textId="47C998C3" w:rsidR="00192D2D" w:rsidRPr="009A06E1" w:rsidRDefault="00192D2D" w:rsidP="009A0169">
      <w:pPr>
        <w:rPr>
          <w:rFonts w:cstheme="minorHAnsi"/>
        </w:rPr>
      </w:pPr>
      <w:r w:rsidRPr="00192D2D">
        <w:rPr>
          <w:rFonts w:cstheme="minorHAnsi"/>
          <w:highlight w:val="yellow"/>
        </w:rPr>
        <w:t>NAME</w:t>
      </w:r>
    </w:p>
    <w:p w14:paraId="78514E04" w14:textId="24A406FD" w:rsidR="009A0169" w:rsidRPr="002F3207" w:rsidRDefault="00292983" w:rsidP="00292983">
      <w:pPr>
        <w:pStyle w:val="Heading2"/>
        <w:rPr>
          <w:rFonts w:ascii="Abadi Extra Light" w:hAnsi="Abadi Extra Light"/>
          <w:sz w:val="22"/>
          <w:szCs w:val="22"/>
        </w:rPr>
      </w:pPr>
      <w:r w:rsidRPr="002F3207">
        <w:rPr>
          <w:rFonts w:ascii="Abadi Extra Light" w:hAnsi="Abadi Extra Light"/>
          <w:sz w:val="22"/>
          <w:szCs w:val="22"/>
        </w:rPr>
        <w:t xml:space="preserve">Annex B </w:t>
      </w:r>
    </w:p>
    <w:p w14:paraId="243200BC" w14:textId="56DF66F6" w:rsidR="005A307C" w:rsidRDefault="002F3207" w:rsidP="00192D2D">
      <w:pPr>
        <w:rPr>
          <w:rFonts w:ascii="Abadi Extra Light" w:hAnsi="Abadi Extra Light"/>
        </w:rPr>
      </w:pPr>
      <w:r w:rsidRPr="002F3207">
        <w:rPr>
          <w:rFonts w:ascii="Abadi Extra Light" w:hAnsi="Abadi Extra Light"/>
        </w:rPr>
        <w:t xml:space="preserve">This template is to be used when responding to a Subject Access Request with a disclosure of personal data. </w:t>
      </w:r>
      <w:r w:rsidR="00D369DE">
        <w:rPr>
          <w:rFonts w:ascii="Abadi Extra Light" w:hAnsi="Abadi Extra Light"/>
        </w:rPr>
        <w:t>Please copy and paste this</w:t>
      </w:r>
      <w:r w:rsidR="0009724F">
        <w:rPr>
          <w:rFonts w:ascii="Abadi Extra Light" w:hAnsi="Abadi Extra Light"/>
        </w:rPr>
        <w:t xml:space="preserve"> into the email:</w:t>
      </w:r>
      <w:r w:rsidR="00D369DE">
        <w:rPr>
          <w:rFonts w:ascii="Abadi Extra Light" w:hAnsi="Abadi Extra Light"/>
        </w:rPr>
        <w:t xml:space="preserve"> </w:t>
      </w:r>
    </w:p>
    <w:p w14:paraId="48F02246" w14:textId="77777777" w:rsidR="002F3207" w:rsidRPr="002F3207" w:rsidRDefault="002F3207" w:rsidP="00192D2D">
      <w:pPr>
        <w:rPr>
          <w:rFonts w:ascii="Abadi Extra Light" w:hAnsi="Abadi Extra Light"/>
        </w:rPr>
      </w:pPr>
    </w:p>
    <w:p w14:paraId="4AA30212" w14:textId="4B4153A0" w:rsidR="00192D2D" w:rsidRPr="00192D2D" w:rsidRDefault="00192D2D" w:rsidP="00192D2D">
      <w:r>
        <w:t xml:space="preserve">Dear </w:t>
      </w:r>
      <w:r w:rsidRPr="005A307C">
        <w:rPr>
          <w:highlight w:val="yellow"/>
        </w:rPr>
        <w:t>XXX</w:t>
      </w:r>
    </w:p>
    <w:p w14:paraId="60F34D38" w14:textId="138EB342" w:rsidR="00192D2D" w:rsidRDefault="00192D2D" w:rsidP="00192D2D">
      <w:r>
        <w:t xml:space="preserve">Thank you for making your Subject Access Request on </w:t>
      </w:r>
      <w:r w:rsidRPr="005A307C">
        <w:rPr>
          <w:highlight w:val="yellow"/>
        </w:rPr>
        <w:t>DAY, DATE, MONTH YEAR.</w:t>
      </w:r>
      <w:r>
        <w:t xml:space="preserve"> </w:t>
      </w:r>
    </w:p>
    <w:p w14:paraId="4801C114" w14:textId="4212A5A5" w:rsidR="00292983" w:rsidRDefault="00192D2D" w:rsidP="00292983">
      <w:r>
        <w:t xml:space="preserve">Please find attached a zip file of the personal data you have requested. </w:t>
      </w:r>
    </w:p>
    <w:p w14:paraId="75C5A5ED" w14:textId="17E69584" w:rsidR="00B67E97" w:rsidRDefault="00B67E97" w:rsidP="00292983">
      <w:r>
        <w:t xml:space="preserve">Redactions may have been made </w:t>
      </w:r>
      <w:r w:rsidR="00270C19">
        <w:t>during</w:t>
      </w:r>
      <w:r>
        <w:t xml:space="preserve"> this disclosure, however, the documents which have been subject to redaction are complete with notes to ensure you understand why redactions have been made. </w:t>
      </w:r>
    </w:p>
    <w:p w14:paraId="501BB293" w14:textId="7D6642A1" w:rsidR="00B67E97" w:rsidRPr="004968E7" w:rsidRDefault="00270C19" w:rsidP="00292983">
      <w:pPr>
        <w:rPr>
          <w:b/>
          <w:bCs/>
        </w:rPr>
      </w:pPr>
      <w:r>
        <w:t>If you think that the redactions are unjust, you</w:t>
      </w:r>
      <w:r w:rsidR="00B67E97">
        <w:t xml:space="preserve"> can appeal against the </w:t>
      </w:r>
      <w:r w:rsidR="008C7627">
        <w:t>decisions</w:t>
      </w:r>
      <w:r w:rsidR="00B67E97">
        <w:t xml:space="preserve"> by contacting</w:t>
      </w:r>
      <w:r w:rsidR="007A54AE">
        <w:t xml:space="preserve"> </w:t>
      </w:r>
      <w:r w:rsidR="007A54AE" w:rsidRPr="007A54AE">
        <w:rPr>
          <w:highlight w:val="yellow"/>
        </w:rPr>
        <w:t>EMAIL</w:t>
      </w:r>
      <w:r w:rsidR="00133793">
        <w:t xml:space="preserve"> </w:t>
      </w:r>
      <w:r w:rsidR="00133793" w:rsidRPr="00133793">
        <w:rPr>
          <w:highlight w:val="yellow"/>
        </w:rPr>
        <w:t>ADDRESS</w:t>
      </w:r>
      <w:r w:rsidR="007A54AE">
        <w:t xml:space="preserve"> </w:t>
      </w:r>
      <w:r w:rsidR="008C7627">
        <w:t>who will deal with your case</w:t>
      </w:r>
      <w:r w:rsidR="004968E7">
        <w:t xml:space="preserve"> or you may contact the ICO directly to complain about the way we have responded </w:t>
      </w:r>
      <w:hyperlink r:id="rId7" w:history="1">
        <w:r w:rsidR="004968E7" w:rsidRPr="00740A6F">
          <w:rPr>
            <w:rStyle w:val="Hyperlink"/>
          </w:rPr>
          <w:t>https://ico.org.uk/make-a-complaint/</w:t>
        </w:r>
      </w:hyperlink>
      <w:r w:rsidR="004968E7">
        <w:t xml:space="preserve"> </w:t>
      </w:r>
    </w:p>
    <w:p w14:paraId="7DA6F6C0" w14:textId="08A9A67C" w:rsidR="008C7627" w:rsidRDefault="008C7627" w:rsidP="00292983">
      <w:r>
        <w:t xml:space="preserve">If you have any further questions, please do not hesitate to get in touch. </w:t>
      </w:r>
    </w:p>
    <w:p w14:paraId="2E52CC5E" w14:textId="2697D97C" w:rsidR="008C7627" w:rsidRDefault="008C7627" w:rsidP="00292983">
      <w:r>
        <w:t xml:space="preserve">Kind regards, </w:t>
      </w:r>
    </w:p>
    <w:p w14:paraId="6E7ED718" w14:textId="2B90625D" w:rsidR="008C7627" w:rsidRDefault="008C7627" w:rsidP="00292983">
      <w:r w:rsidRPr="008C7627">
        <w:rPr>
          <w:highlight w:val="yellow"/>
        </w:rPr>
        <w:t>NAME</w:t>
      </w:r>
    </w:p>
    <w:p w14:paraId="2E0E1098" w14:textId="77777777" w:rsidR="00357D4E" w:rsidRDefault="00357D4E" w:rsidP="00292983"/>
    <w:p w14:paraId="36D8F6A3" w14:textId="75DA122A" w:rsidR="00357D4E" w:rsidRPr="00C62DBB" w:rsidRDefault="00357D4E" w:rsidP="002F3207">
      <w:pPr>
        <w:pStyle w:val="Heading2"/>
        <w:rPr>
          <w:rFonts w:ascii="Abadi Extra Light" w:hAnsi="Abadi Extra Light"/>
          <w:sz w:val="22"/>
          <w:szCs w:val="22"/>
        </w:rPr>
      </w:pPr>
      <w:r w:rsidRPr="00C62DBB">
        <w:rPr>
          <w:rFonts w:ascii="Abadi Extra Light" w:hAnsi="Abadi Extra Light"/>
          <w:sz w:val="22"/>
          <w:szCs w:val="22"/>
        </w:rPr>
        <w:t xml:space="preserve">Annex C </w:t>
      </w:r>
    </w:p>
    <w:p w14:paraId="1F618D16" w14:textId="7B5708C2" w:rsidR="0009724F" w:rsidRPr="00C62DBB" w:rsidRDefault="0009724F" w:rsidP="0009724F">
      <w:pPr>
        <w:rPr>
          <w:rFonts w:ascii="Abadi Extra Light" w:hAnsi="Abadi Extra Light"/>
        </w:rPr>
      </w:pPr>
      <w:r w:rsidRPr="00C62DBB">
        <w:rPr>
          <w:rFonts w:ascii="Abadi Extra Light" w:hAnsi="Abadi Extra Light"/>
        </w:rPr>
        <w:t xml:space="preserve">This template is to be used when rejecting a subject access request. </w:t>
      </w:r>
      <w:r w:rsidR="00392BB8" w:rsidRPr="00C62DBB">
        <w:rPr>
          <w:rFonts w:ascii="Abadi Extra Light" w:hAnsi="Abadi Extra Light"/>
        </w:rPr>
        <w:t>Please ensure the email title is updated with “Subject Access Request” and then copy and paste the following into the email body:</w:t>
      </w:r>
    </w:p>
    <w:p w14:paraId="1082A43F" w14:textId="77777777" w:rsidR="0015194F" w:rsidRPr="005B366D" w:rsidRDefault="0015194F" w:rsidP="0015194F">
      <w:pPr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</w:rPr>
        <w:t xml:space="preserve">Dear </w:t>
      </w:r>
      <w:r w:rsidRPr="005B366D">
        <w:rPr>
          <w:rFonts w:ascii="Malgun Gothic" w:eastAsia="Malgun Gothic" w:hAnsi="Malgun Gothic"/>
          <w:sz w:val="20"/>
          <w:szCs w:val="20"/>
          <w:highlight w:val="yellow"/>
        </w:rPr>
        <w:t>XXX</w:t>
      </w:r>
    </w:p>
    <w:p w14:paraId="7EE3CED6" w14:textId="77777777" w:rsidR="0015194F" w:rsidRPr="005B366D" w:rsidRDefault="0015194F" w:rsidP="0015194F">
      <w:pPr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</w:rPr>
        <w:t xml:space="preserve">Thank you for making your Subject Access Request on </w:t>
      </w:r>
      <w:r w:rsidRPr="005B366D">
        <w:rPr>
          <w:rFonts w:ascii="Malgun Gothic" w:eastAsia="Malgun Gothic" w:hAnsi="Malgun Gothic"/>
          <w:sz w:val="20"/>
          <w:szCs w:val="20"/>
          <w:highlight w:val="yellow"/>
        </w:rPr>
        <w:t>DAY, DATE, MONTH YEAR.</w:t>
      </w:r>
      <w:r w:rsidRPr="005B366D">
        <w:rPr>
          <w:rFonts w:ascii="Malgun Gothic" w:eastAsia="Malgun Gothic" w:hAnsi="Malgun Gothic"/>
          <w:sz w:val="20"/>
          <w:szCs w:val="20"/>
        </w:rPr>
        <w:t xml:space="preserve"> </w:t>
      </w:r>
    </w:p>
    <w:p w14:paraId="0482F2AA" w14:textId="77777777" w:rsidR="0015194F" w:rsidRDefault="0015194F" w:rsidP="0015194F">
      <w:pPr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 xml:space="preserve">We have made the decision to reject your Subject Access Request as we have deemed it manifestly unfounded or excessive. A request may be deemed as manifestly unfounded or excessive for the following reasons: </w:t>
      </w:r>
    </w:p>
    <w:p w14:paraId="2EA40E3E" w14:textId="77777777" w:rsidR="0015194F" w:rsidRPr="005B366D" w:rsidRDefault="0015194F" w:rsidP="0015194F">
      <w:pPr>
        <w:pStyle w:val="ListParagraph"/>
        <w:numPr>
          <w:ilvl w:val="0"/>
          <w:numId w:val="3"/>
        </w:numPr>
        <w:spacing w:line="256" w:lineRule="auto"/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</w:rPr>
        <w:t xml:space="preserve">The request will take exceptional hours to complete </w:t>
      </w:r>
    </w:p>
    <w:p w14:paraId="66C339FC" w14:textId="77777777" w:rsidR="0015194F" w:rsidRPr="005B366D" w:rsidRDefault="0015194F" w:rsidP="0015194F">
      <w:pPr>
        <w:pStyle w:val="ListParagraph"/>
        <w:numPr>
          <w:ilvl w:val="0"/>
          <w:numId w:val="3"/>
        </w:numPr>
        <w:spacing w:line="256" w:lineRule="auto"/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</w:rPr>
        <w:t xml:space="preserve">The request will involve unreasonable costs </w:t>
      </w:r>
    </w:p>
    <w:p w14:paraId="6A94741A" w14:textId="77777777" w:rsidR="0015194F" w:rsidRPr="005B366D" w:rsidRDefault="0015194F" w:rsidP="0015194F">
      <w:pPr>
        <w:pStyle w:val="ListParagraph"/>
        <w:numPr>
          <w:ilvl w:val="0"/>
          <w:numId w:val="3"/>
        </w:numPr>
        <w:spacing w:line="256" w:lineRule="auto"/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</w:rPr>
        <w:t xml:space="preserve">The request has been made to cause harassment or disruption </w:t>
      </w:r>
    </w:p>
    <w:p w14:paraId="5C36F770" w14:textId="77777777" w:rsidR="0015194F" w:rsidRPr="005B366D" w:rsidRDefault="0015194F" w:rsidP="0015194F">
      <w:pPr>
        <w:pStyle w:val="ListParagraph"/>
        <w:numPr>
          <w:ilvl w:val="0"/>
          <w:numId w:val="3"/>
        </w:numPr>
        <w:spacing w:line="256" w:lineRule="auto"/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</w:rPr>
        <w:t>The requester has offered to withdraw the request in exchange for a benefit (such as payment)</w:t>
      </w:r>
    </w:p>
    <w:p w14:paraId="43BF7667" w14:textId="77777777" w:rsidR="0015194F" w:rsidRPr="008F089E" w:rsidRDefault="0015194F" w:rsidP="0015194F">
      <w:pPr>
        <w:pStyle w:val="ListParagraph"/>
        <w:numPr>
          <w:ilvl w:val="0"/>
          <w:numId w:val="3"/>
        </w:numPr>
        <w:spacing w:line="256" w:lineRule="auto"/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</w:rPr>
        <w:t xml:space="preserve">It overlaps a similar request </w:t>
      </w:r>
      <w:r>
        <w:rPr>
          <w:rFonts w:ascii="Malgun Gothic" w:eastAsia="Malgun Gothic" w:hAnsi="Malgun Gothic"/>
          <w:sz w:val="20"/>
          <w:szCs w:val="20"/>
        </w:rPr>
        <w:t>you have already submitted to us</w:t>
      </w:r>
      <w:r w:rsidRPr="005B366D">
        <w:rPr>
          <w:rFonts w:ascii="Malgun Gothic" w:eastAsia="Malgun Gothic" w:hAnsi="Malgun Gothic"/>
          <w:sz w:val="20"/>
          <w:szCs w:val="20"/>
        </w:rPr>
        <w:t xml:space="preserve"> </w:t>
      </w:r>
    </w:p>
    <w:p w14:paraId="232E2AC8" w14:textId="16330AC9" w:rsidR="0015194F" w:rsidRDefault="0015194F" w:rsidP="0015194F">
      <w:pPr>
        <w:rPr>
          <w:rStyle w:val="Hyperlink"/>
          <w:rFonts w:ascii="Malgun Gothic" w:eastAsia="Malgun Gothic" w:hAnsi="Malgun Gothic"/>
          <w:color w:val="auto"/>
          <w:sz w:val="18"/>
          <w:szCs w:val="18"/>
          <w:u w:val="none"/>
        </w:rPr>
      </w:pPr>
      <w:r>
        <w:rPr>
          <w:rFonts w:ascii="Malgun Gothic" w:eastAsia="Malgun Gothic" w:hAnsi="Malgun Gothic"/>
          <w:sz w:val="20"/>
          <w:szCs w:val="20"/>
        </w:rPr>
        <w:t xml:space="preserve">You may appeal this decision by contacting </w:t>
      </w:r>
      <w:hyperlink r:id="rId8" w:history="1">
        <w:r w:rsidR="00C53519" w:rsidRPr="00C53519">
          <w:rPr>
            <w:rStyle w:val="Hyperlink"/>
            <w:rFonts w:ascii="Abadi Extra Light" w:eastAsia="Yu Gothic Light" w:hAnsi="Abadi Extra Light"/>
            <w:highlight w:val="yellow"/>
          </w:rPr>
          <w:t>EMAIL</w:t>
        </w:r>
      </w:hyperlink>
      <w:r w:rsidR="00C53519" w:rsidRPr="00C53519">
        <w:rPr>
          <w:rStyle w:val="Hyperlink"/>
          <w:rFonts w:ascii="Abadi Extra Light" w:eastAsia="Yu Gothic Light" w:hAnsi="Abadi Extra Light"/>
          <w:highlight w:val="yellow"/>
        </w:rPr>
        <w:t xml:space="preserve"> ADDRESS</w:t>
      </w:r>
      <w:r>
        <w:rPr>
          <w:rStyle w:val="Hyperlink"/>
          <w:rFonts w:ascii="Malgun Gothic" w:eastAsia="Malgun Gothic" w:hAnsi="Malgun Gothic"/>
          <w:sz w:val="18"/>
          <w:szCs w:val="18"/>
        </w:rPr>
        <w:t xml:space="preserve"> </w:t>
      </w:r>
      <w:r w:rsidRPr="005D6977">
        <w:rPr>
          <w:rStyle w:val="Hyperlink"/>
          <w:rFonts w:ascii="Malgun Gothic" w:eastAsia="Malgun Gothic" w:hAnsi="Malgun Gothic"/>
          <w:color w:val="auto"/>
          <w:sz w:val="18"/>
          <w:szCs w:val="18"/>
          <w:u w:val="none"/>
        </w:rPr>
        <w:t xml:space="preserve">who will review your case. </w:t>
      </w:r>
    </w:p>
    <w:p w14:paraId="3ACE5926" w14:textId="4D1B1727" w:rsidR="007E5768" w:rsidRDefault="007E5768" w:rsidP="0015194F">
      <w:pPr>
        <w:rPr>
          <w:rStyle w:val="Hyperlink"/>
          <w:rFonts w:ascii="Malgun Gothic" w:eastAsia="Malgun Gothic" w:hAnsi="Malgun Gothic"/>
          <w:color w:val="auto"/>
          <w:sz w:val="18"/>
          <w:szCs w:val="18"/>
        </w:rPr>
      </w:pPr>
      <w:r>
        <w:rPr>
          <w:rStyle w:val="Hyperlink"/>
          <w:rFonts w:ascii="Malgun Gothic" w:eastAsia="Malgun Gothic" w:hAnsi="Malgun Gothic"/>
          <w:color w:val="auto"/>
          <w:sz w:val="18"/>
          <w:szCs w:val="18"/>
          <w:u w:val="none"/>
        </w:rPr>
        <w:t>Or you may contact the IC</w:t>
      </w:r>
      <w:r w:rsidR="003C1300">
        <w:rPr>
          <w:rStyle w:val="Hyperlink"/>
          <w:rFonts w:ascii="Malgun Gothic" w:eastAsia="Malgun Gothic" w:hAnsi="Malgun Gothic"/>
          <w:color w:val="auto"/>
          <w:sz w:val="18"/>
          <w:szCs w:val="18"/>
          <w:u w:val="none"/>
        </w:rPr>
        <w:t xml:space="preserve">O to complain about our decision </w:t>
      </w:r>
      <w:hyperlink r:id="rId9" w:history="1">
        <w:r w:rsidR="003C1300" w:rsidRPr="00740A6F">
          <w:rPr>
            <w:rStyle w:val="Hyperlink"/>
            <w:rFonts w:ascii="Malgun Gothic" w:eastAsia="Malgun Gothic" w:hAnsi="Malgun Gothic"/>
            <w:sz w:val="18"/>
            <w:szCs w:val="18"/>
          </w:rPr>
          <w:t>https://ico.org.uk/make-a-complaint/</w:t>
        </w:r>
      </w:hyperlink>
      <w:r w:rsidR="003C1300">
        <w:rPr>
          <w:rStyle w:val="Hyperlink"/>
          <w:rFonts w:ascii="Malgun Gothic" w:eastAsia="Malgun Gothic" w:hAnsi="Malgun Gothic"/>
          <w:color w:val="auto"/>
          <w:sz w:val="18"/>
          <w:szCs w:val="18"/>
          <w:u w:val="none"/>
        </w:rPr>
        <w:t xml:space="preserve"> </w:t>
      </w:r>
    </w:p>
    <w:p w14:paraId="3D2BFA92" w14:textId="77777777" w:rsidR="0015194F" w:rsidRPr="005B366D" w:rsidRDefault="0015194F" w:rsidP="0015194F">
      <w:pPr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</w:rPr>
        <w:t xml:space="preserve">Kind regards, </w:t>
      </w:r>
    </w:p>
    <w:p w14:paraId="5B388A8E" w14:textId="77777777" w:rsidR="0015194F" w:rsidRPr="005B366D" w:rsidRDefault="0015194F" w:rsidP="0015194F">
      <w:pPr>
        <w:rPr>
          <w:rFonts w:ascii="Malgun Gothic" w:eastAsia="Malgun Gothic" w:hAnsi="Malgun Gothic"/>
          <w:sz w:val="20"/>
          <w:szCs w:val="20"/>
        </w:rPr>
      </w:pPr>
      <w:r w:rsidRPr="005B366D">
        <w:rPr>
          <w:rFonts w:ascii="Malgun Gothic" w:eastAsia="Malgun Gothic" w:hAnsi="Malgun Gothic"/>
          <w:sz w:val="20"/>
          <w:szCs w:val="20"/>
          <w:highlight w:val="yellow"/>
        </w:rPr>
        <w:t>NAME</w:t>
      </w:r>
    </w:p>
    <w:p w14:paraId="6DD49C72" w14:textId="77777777" w:rsidR="0015194F" w:rsidRPr="0015194F" w:rsidRDefault="0015194F" w:rsidP="0015194F"/>
    <w:sectPr w:rsidR="0015194F" w:rsidRPr="0015194F" w:rsidSect="00B46C11">
      <w:headerReference w:type="default" r:id="rId10"/>
      <w:footerReference w:type="default" r:id="rId11"/>
      <w:pgSz w:w="11906" w:h="16838"/>
      <w:pgMar w:top="17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8452" w14:textId="77777777" w:rsidR="00D93239" w:rsidRDefault="00D93239" w:rsidP="00A75846">
      <w:pPr>
        <w:spacing w:after="0" w:line="240" w:lineRule="auto"/>
      </w:pPr>
      <w:r>
        <w:separator/>
      </w:r>
    </w:p>
  </w:endnote>
  <w:endnote w:type="continuationSeparator" w:id="0">
    <w:p w14:paraId="29F7E4A6" w14:textId="77777777" w:rsidR="00D93239" w:rsidRDefault="00D93239" w:rsidP="00A7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712C" w14:textId="3716288B" w:rsidR="00393293" w:rsidRDefault="00393293">
    <w:pPr>
      <w:pStyle w:val="Footer"/>
    </w:pPr>
    <w:r>
      <w:t>Issue: 1.0</w:t>
    </w:r>
  </w:p>
  <w:p w14:paraId="5E0935C8" w14:textId="242C9549" w:rsidR="00393293" w:rsidRDefault="00393293">
    <w:pPr>
      <w:pStyle w:val="Footer"/>
    </w:pPr>
    <w:r>
      <w:t xml:space="preserve">Issue Date: </w:t>
    </w:r>
    <w:r w:rsidR="000622C1" w:rsidRPr="000622C1">
      <w:rPr>
        <w:highlight w:val="yellow"/>
      </w:rPr>
      <w:t>DATE</w:t>
    </w:r>
  </w:p>
  <w:p w14:paraId="46B25823" w14:textId="7DE91124" w:rsidR="00393293" w:rsidRDefault="00393293">
    <w:pPr>
      <w:pStyle w:val="Footer"/>
    </w:pPr>
    <w:r>
      <w:t>Owner:</w:t>
    </w:r>
    <w:r w:rsidR="000622C1">
      <w:t xml:space="preserve"> </w:t>
    </w:r>
    <w:r w:rsidR="000622C1" w:rsidRPr="000622C1">
      <w:rPr>
        <w:highlight w:val="yellow"/>
      </w:rPr>
      <w:t>JOB TITLE</w:t>
    </w:r>
    <w:r>
      <w:tab/>
    </w:r>
    <w:r>
      <w:tab/>
    </w:r>
    <w:r w:rsidR="000622C1">
      <w:t>Private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4375" w14:textId="77777777" w:rsidR="00D93239" w:rsidRDefault="00D93239" w:rsidP="00A75846">
      <w:pPr>
        <w:spacing w:after="0" w:line="240" w:lineRule="auto"/>
      </w:pPr>
      <w:r>
        <w:separator/>
      </w:r>
    </w:p>
  </w:footnote>
  <w:footnote w:type="continuationSeparator" w:id="0">
    <w:p w14:paraId="3740B96A" w14:textId="77777777" w:rsidR="00D93239" w:rsidRDefault="00D93239" w:rsidP="00A7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4D7B" w14:textId="65FA4466" w:rsidR="00A75846" w:rsidRPr="009E756E" w:rsidRDefault="00A75846">
    <w:pPr>
      <w:pStyle w:val="Header"/>
      <w:rPr>
        <w:rFonts w:ascii="Abadi Extra Light" w:hAnsi="Abadi Extra Light"/>
        <w:sz w:val="44"/>
        <w:szCs w:val="44"/>
      </w:rPr>
    </w:pPr>
    <w:r w:rsidRPr="009E756E">
      <w:rPr>
        <w:rFonts w:ascii="Abadi Extra Light" w:hAnsi="Abadi Extra Light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B3FC297" wp14:editId="5BD40CB3">
              <wp:simplePos x="0" y="0"/>
              <wp:positionH relativeFrom="column">
                <wp:posOffset>4210050</wp:posOffset>
              </wp:positionH>
              <wp:positionV relativeFrom="paragraph">
                <wp:posOffset>-306705</wp:posOffset>
              </wp:positionV>
              <wp:extent cx="2360930" cy="1066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86718" w14:textId="1AEDEB04" w:rsidR="00A75846" w:rsidRPr="00681EE0" w:rsidRDefault="00681EE0">
                          <w:pPr>
                            <w:rPr>
                              <w:rFonts w:cs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681EE0">
                            <w:rPr>
                              <w:rFonts w:eastAsia="Yu Gothic Light" w:cstheme="minorHAnsi"/>
                              <w:b/>
                              <w:bCs/>
                              <w:sz w:val="40"/>
                              <w:szCs w:val="40"/>
                              <w:highlight w:val="yellow"/>
                            </w:rPr>
                            <w:t>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FC2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5pt;margin-top:-24.15pt;width:185.9pt;height:84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rD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" stroked="f">
              <v:textbox>
                <w:txbxContent>
                  <w:p w14:paraId="56686718" w14:textId="1AEDEB04" w:rsidR="00A75846" w:rsidRPr="00681EE0" w:rsidRDefault="00681EE0">
                    <w:pPr>
                      <w:rPr>
                        <w:rFonts w:cstheme="minorHAnsi"/>
                        <w:b/>
                        <w:bCs/>
                        <w:sz w:val="40"/>
                        <w:szCs w:val="40"/>
                      </w:rPr>
                    </w:pPr>
                    <w:r w:rsidRPr="00681EE0">
                      <w:rPr>
                        <w:rFonts w:eastAsia="Yu Gothic Light" w:cstheme="minorHAnsi"/>
                        <w:b/>
                        <w:bCs/>
                        <w:sz w:val="40"/>
                        <w:szCs w:val="40"/>
                        <w:highlight w:val="yellow"/>
                      </w:rPr>
                      <w:t>ORGANISATION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A24">
      <w:rPr>
        <w:rFonts w:ascii="Abadi Extra Light" w:hAnsi="Abadi Extra Light"/>
        <w:noProof/>
        <w:sz w:val="44"/>
        <w:szCs w:val="44"/>
      </w:rPr>
      <w:t>Subject Access Request</w:t>
    </w:r>
    <w:r w:rsidRPr="009E756E">
      <w:rPr>
        <w:rFonts w:ascii="Abadi Extra Light" w:hAnsi="Abadi Extra Light"/>
        <w:sz w:val="44"/>
        <w:szCs w:val="44"/>
      </w:rPr>
      <w:t xml:space="preserve"> 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133"/>
    <w:multiLevelType w:val="hybridMultilevel"/>
    <w:tmpl w:val="12D0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BA4"/>
    <w:multiLevelType w:val="hybridMultilevel"/>
    <w:tmpl w:val="4C80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2F8"/>
    <w:multiLevelType w:val="hybridMultilevel"/>
    <w:tmpl w:val="B30A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3DF9"/>
    <w:multiLevelType w:val="hybridMultilevel"/>
    <w:tmpl w:val="D4A2D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1C3A"/>
    <w:multiLevelType w:val="hybridMultilevel"/>
    <w:tmpl w:val="26C4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131683">
    <w:abstractNumId w:val="3"/>
  </w:num>
  <w:num w:numId="2" w16cid:durableId="1481770886">
    <w:abstractNumId w:val="2"/>
  </w:num>
  <w:num w:numId="3" w16cid:durableId="379019446">
    <w:abstractNumId w:val="4"/>
  </w:num>
  <w:num w:numId="4" w16cid:durableId="1809516604">
    <w:abstractNumId w:val="0"/>
  </w:num>
  <w:num w:numId="5" w16cid:durableId="64207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46"/>
    <w:rsid w:val="000423BD"/>
    <w:rsid w:val="00045B67"/>
    <w:rsid w:val="000622C1"/>
    <w:rsid w:val="00062F3D"/>
    <w:rsid w:val="000869AF"/>
    <w:rsid w:val="0009724F"/>
    <w:rsid w:val="000D10AB"/>
    <w:rsid w:val="000D3515"/>
    <w:rsid w:val="00100CDF"/>
    <w:rsid w:val="001020FC"/>
    <w:rsid w:val="00122D3C"/>
    <w:rsid w:val="00133793"/>
    <w:rsid w:val="0015194F"/>
    <w:rsid w:val="00192D2D"/>
    <w:rsid w:val="001A1C1E"/>
    <w:rsid w:val="001C59BE"/>
    <w:rsid w:val="001C7A61"/>
    <w:rsid w:val="00224C35"/>
    <w:rsid w:val="00244F60"/>
    <w:rsid w:val="00250E1C"/>
    <w:rsid w:val="00270C19"/>
    <w:rsid w:val="00277329"/>
    <w:rsid w:val="0029241D"/>
    <w:rsid w:val="00292983"/>
    <w:rsid w:val="00296504"/>
    <w:rsid w:val="002B44C5"/>
    <w:rsid w:val="002F062B"/>
    <w:rsid w:val="002F3207"/>
    <w:rsid w:val="00307905"/>
    <w:rsid w:val="00357D4E"/>
    <w:rsid w:val="003779CE"/>
    <w:rsid w:val="003914ED"/>
    <w:rsid w:val="00392BB8"/>
    <w:rsid w:val="00393293"/>
    <w:rsid w:val="003A0CEB"/>
    <w:rsid w:val="003A362C"/>
    <w:rsid w:val="003C1300"/>
    <w:rsid w:val="003E1F5A"/>
    <w:rsid w:val="004076DB"/>
    <w:rsid w:val="004238D5"/>
    <w:rsid w:val="00440837"/>
    <w:rsid w:val="00454D42"/>
    <w:rsid w:val="004575AC"/>
    <w:rsid w:val="004760B9"/>
    <w:rsid w:val="004968E7"/>
    <w:rsid w:val="004D2D8D"/>
    <w:rsid w:val="004D59F6"/>
    <w:rsid w:val="004E325A"/>
    <w:rsid w:val="004F5B8F"/>
    <w:rsid w:val="00513962"/>
    <w:rsid w:val="005A307C"/>
    <w:rsid w:val="005D6977"/>
    <w:rsid w:val="00602E66"/>
    <w:rsid w:val="006309F0"/>
    <w:rsid w:val="00651EC6"/>
    <w:rsid w:val="00655982"/>
    <w:rsid w:val="006701CA"/>
    <w:rsid w:val="00681EE0"/>
    <w:rsid w:val="00697FF8"/>
    <w:rsid w:val="006C7EFA"/>
    <w:rsid w:val="00716690"/>
    <w:rsid w:val="00741926"/>
    <w:rsid w:val="00784E56"/>
    <w:rsid w:val="00796380"/>
    <w:rsid w:val="007A54AE"/>
    <w:rsid w:val="007E5768"/>
    <w:rsid w:val="00803E9B"/>
    <w:rsid w:val="00851E9F"/>
    <w:rsid w:val="00856FF3"/>
    <w:rsid w:val="008974B2"/>
    <w:rsid w:val="008B2A24"/>
    <w:rsid w:val="008C40C2"/>
    <w:rsid w:val="008C7627"/>
    <w:rsid w:val="009023E5"/>
    <w:rsid w:val="00905D4C"/>
    <w:rsid w:val="00914FB9"/>
    <w:rsid w:val="00925A7D"/>
    <w:rsid w:val="0092731B"/>
    <w:rsid w:val="009417F9"/>
    <w:rsid w:val="00947C5B"/>
    <w:rsid w:val="0098238B"/>
    <w:rsid w:val="009949CF"/>
    <w:rsid w:val="009A0169"/>
    <w:rsid w:val="009A06E1"/>
    <w:rsid w:val="009A4217"/>
    <w:rsid w:val="009A538C"/>
    <w:rsid w:val="009E00BF"/>
    <w:rsid w:val="009E756E"/>
    <w:rsid w:val="009F141E"/>
    <w:rsid w:val="009F2B8B"/>
    <w:rsid w:val="00A204E9"/>
    <w:rsid w:val="00A22C73"/>
    <w:rsid w:val="00A33F6C"/>
    <w:rsid w:val="00A6311F"/>
    <w:rsid w:val="00A74BCA"/>
    <w:rsid w:val="00A75846"/>
    <w:rsid w:val="00AD685A"/>
    <w:rsid w:val="00B010D4"/>
    <w:rsid w:val="00B05E6F"/>
    <w:rsid w:val="00B2437B"/>
    <w:rsid w:val="00B245C9"/>
    <w:rsid w:val="00B25987"/>
    <w:rsid w:val="00B46C11"/>
    <w:rsid w:val="00B5136F"/>
    <w:rsid w:val="00B635FE"/>
    <w:rsid w:val="00B67E97"/>
    <w:rsid w:val="00B75CFD"/>
    <w:rsid w:val="00B877CA"/>
    <w:rsid w:val="00B87AF2"/>
    <w:rsid w:val="00BA0911"/>
    <w:rsid w:val="00BA316E"/>
    <w:rsid w:val="00BB37DB"/>
    <w:rsid w:val="00BD3170"/>
    <w:rsid w:val="00BD6025"/>
    <w:rsid w:val="00BE5812"/>
    <w:rsid w:val="00C214C9"/>
    <w:rsid w:val="00C24055"/>
    <w:rsid w:val="00C53519"/>
    <w:rsid w:val="00C62DBB"/>
    <w:rsid w:val="00C658E5"/>
    <w:rsid w:val="00C77B73"/>
    <w:rsid w:val="00C92C82"/>
    <w:rsid w:val="00CA1381"/>
    <w:rsid w:val="00CA7B0C"/>
    <w:rsid w:val="00CB38A4"/>
    <w:rsid w:val="00CB627F"/>
    <w:rsid w:val="00CD5C1A"/>
    <w:rsid w:val="00CD7C38"/>
    <w:rsid w:val="00D11E6E"/>
    <w:rsid w:val="00D172F9"/>
    <w:rsid w:val="00D369DE"/>
    <w:rsid w:val="00D50215"/>
    <w:rsid w:val="00D62447"/>
    <w:rsid w:val="00D62E30"/>
    <w:rsid w:val="00D93239"/>
    <w:rsid w:val="00DC65DF"/>
    <w:rsid w:val="00DF0CB8"/>
    <w:rsid w:val="00E073C9"/>
    <w:rsid w:val="00E138A5"/>
    <w:rsid w:val="00E32EB3"/>
    <w:rsid w:val="00E41EFE"/>
    <w:rsid w:val="00E448E1"/>
    <w:rsid w:val="00E773E5"/>
    <w:rsid w:val="00EC4CBD"/>
    <w:rsid w:val="00ED05D9"/>
    <w:rsid w:val="00ED19CB"/>
    <w:rsid w:val="00F104B1"/>
    <w:rsid w:val="00F65486"/>
    <w:rsid w:val="00F710DB"/>
    <w:rsid w:val="00F870D6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62D66"/>
  <w15:chartTrackingRefBased/>
  <w15:docId w15:val="{E8FE5272-D3FD-4A0A-9761-BAD7EEE9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46"/>
  </w:style>
  <w:style w:type="paragraph" w:styleId="Footer">
    <w:name w:val="footer"/>
    <w:basedOn w:val="Normal"/>
    <w:link w:val="FooterChar"/>
    <w:uiPriority w:val="99"/>
    <w:unhideWhenUsed/>
    <w:rsid w:val="00A7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46"/>
  </w:style>
  <w:style w:type="paragraph" w:styleId="ListParagraph">
    <w:name w:val="List Paragraph"/>
    <w:basedOn w:val="Normal"/>
    <w:uiPriority w:val="34"/>
    <w:qFormat/>
    <w:rsid w:val="00A758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5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8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84E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dioceseofnorwic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o.org.uk/make-a-compla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make-a-complaint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7" ma:contentTypeDescription="Create a new document." ma:contentTypeScope="" ma:versionID="06c9fed619bebae78b01c2dd26f9c38f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e66532902144f6dabccaadef6d1ef830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94203-2716-444F-A69A-4C79362F9253}"/>
</file>

<file path=customXml/itemProps2.xml><?xml version="1.0" encoding="utf-8"?>
<ds:datastoreItem xmlns:ds="http://schemas.openxmlformats.org/officeDocument/2006/customXml" ds:itemID="{CD071EF7-EB64-481E-AC20-A8568ACE6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Richards</dc:creator>
  <cp:keywords/>
  <dc:description/>
  <cp:lastModifiedBy>Rebecca Richards</cp:lastModifiedBy>
  <cp:revision>11</cp:revision>
  <dcterms:created xsi:type="dcterms:W3CDTF">2023-09-18T13:55:00Z</dcterms:created>
  <dcterms:modified xsi:type="dcterms:W3CDTF">2023-09-18T14:12:00Z</dcterms:modified>
</cp:coreProperties>
</file>