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02A657" w14:textId="77777777" w:rsidR="001D4C2C" w:rsidRDefault="006D3720">
      <w:pPr>
        <w:jc w:val="right"/>
      </w:pPr>
      <w:r>
        <w:rPr>
          <w:b/>
          <w:bCs/>
          <w:noProof/>
          <w:sz w:val="36"/>
          <w:szCs w:val="36"/>
        </w:rPr>
        <w:drawing>
          <wp:inline distT="0" distB="0" distL="0" distR="0" wp14:anchorId="5502A657" wp14:editId="5502A658">
            <wp:extent cx="1857374" cy="838203"/>
            <wp:effectExtent l="0" t="0" r="0" b="0"/>
            <wp:docPr id="1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7374" cy="83820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5502A658" w14:textId="77777777" w:rsidR="001D4C2C" w:rsidRDefault="001D4C2C">
      <w:pPr>
        <w:jc w:val="center"/>
        <w:rPr>
          <w:b/>
          <w:bCs/>
          <w:sz w:val="36"/>
          <w:szCs w:val="36"/>
        </w:rPr>
      </w:pPr>
    </w:p>
    <w:p w14:paraId="5502A659" w14:textId="77777777" w:rsidR="001D4C2C" w:rsidRDefault="006D3720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Diocese of Norwich</w:t>
      </w:r>
    </w:p>
    <w:p w14:paraId="5502A65A" w14:textId="77777777" w:rsidR="001D4C2C" w:rsidRDefault="006D3720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Vision and Priorities for our life together.</w:t>
      </w:r>
    </w:p>
    <w:p w14:paraId="5502A65B" w14:textId="77777777" w:rsidR="001D4C2C" w:rsidRDefault="001D4C2C">
      <w:pPr>
        <w:rPr>
          <w:sz w:val="27"/>
          <w:szCs w:val="27"/>
        </w:rPr>
      </w:pPr>
    </w:p>
    <w:p w14:paraId="5502A65C" w14:textId="77777777" w:rsidR="001D4C2C" w:rsidRDefault="006D3720">
      <w:r>
        <w:rPr>
          <w:rFonts w:eastAsia="Times New Roman"/>
          <w:b/>
          <w:bCs/>
          <w:sz w:val="32"/>
          <w:szCs w:val="32"/>
          <w:lang w:eastAsia="en-GB"/>
        </w:rPr>
        <w:t>Imagining the future.</w:t>
      </w:r>
    </w:p>
    <w:p w14:paraId="5502A65D" w14:textId="77777777" w:rsidR="001D4C2C" w:rsidRDefault="001D4C2C">
      <w:pPr>
        <w:rPr>
          <w:sz w:val="27"/>
          <w:szCs w:val="27"/>
        </w:rPr>
      </w:pPr>
    </w:p>
    <w:p w14:paraId="5502A65E" w14:textId="77777777" w:rsidR="001D4C2C" w:rsidRDefault="006D3720">
      <w:r>
        <w:rPr>
          <w:sz w:val="27"/>
          <w:szCs w:val="27"/>
        </w:rPr>
        <w:t>Jesus said, “</w:t>
      </w:r>
      <w:r>
        <w:rPr>
          <w:i/>
          <w:iCs/>
          <w:sz w:val="27"/>
          <w:szCs w:val="27"/>
        </w:rPr>
        <w:t xml:space="preserve">I came that they may have life, and have it abundantly” </w:t>
      </w:r>
      <w:r>
        <w:rPr>
          <w:sz w:val="27"/>
          <w:szCs w:val="27"/>
        </w:rPr>
        <w:t xml:space="preserve">(John 10.10). We see the ministry of the whole diocese as being about how we </w:t>
      </w:r>
      <w:r>
        <w:rPr>
          <w:sz w:val="27"/>
          <w:szCs w:val="27"/>
        </w:rPr>
        <w:t xml:space="preserve">live </w:t>
      </w:r>
      <w:r>
        <w:rPr>
          <w:b/>
          <w:bCs/>
          <w:sz w:val="27"/>
          <w:szCs w:val="27"/>
        </w:rPr>
        <w:t>our life together</w:t>
      </w:r>
      <w:r>
        <w:rPr>
          <w:sz w:val="27"/>
          <w:szCs w:val="27"/>
        </w:rPr>
        <w:t xml:space="preserve"> for the flourishing of every person in every place. Any vision should help the local church to flourish and grow in confidence that we are loved by God.</w:t>
      </w:r>
    </w:p>
    <w:p w14:paraId="5502A65F" w14:textId="77777777" w:rsidR="001D4C2C" w:rsidRDefault="001D4C2C">
      <w:pPr>
        <w:rPr>
          <w:sz w:val="16"/>
          <w:szCs w:val="16"/>
        </w:rPr>
      </w:pPr>
    </w:p>
    <w:p w14:paraId="5502A660" w14:textId="77777777" w:rsidR="001D4C2C" w:rsidRDefault="006D3720">
      <w:r>
        <w:rPr>
          <w:sz w:val="27"/>
          <w:szCs w:val="27"/>
        </w:rPr>
        <w:t xml:space="preserve">Jesus also said, </w:t>
      </w:r>
      <w:r>
        <w:rPr>
          <w:i/>
          <w:iCs/>
          <w:sz w:val="27"/>
          <w:szCs w:val="27"/>
        </w:rPr>
        <w:t xml:space="preserve">“If any want to become my followers, let them deny themselves </w:t>
      </w:r>
      <w:r>
        <w:rPr>
          <w:i/>
          <w:iCs/>
          <w:sz w:val="27"/>
          <w:szCs w:val="27"/>
        </w:rPr>
        <w:t xml:space="preserve">and take up their cross and follow me” </w:t>
      </w:r>
      <w:r>
        <w:rPr>
          <w:sz w:val="27"/>
          <w:szCs w:val="27"/>
        </w:rPr>
        <w:t xml:space="preserve">(Matthew 16.24). The heart of our mission is about being open to, and enabling others to discover, a life </w:t>
      </w:r>
      <w:r>
        <w:rPr>
          <w:b/>
          <w:bCs/>
          <w:sz w:val="27"/>
          <w:szCs w:val="27"/>
        </w:rPr>
        <w:t>transformed by Christ.</w:t>
      </w:r>
    </w:p>
    <w:p w14:paraId="5502A661" w14:textId="77777777" w:rsidR="001D4C2C" w:rsidRDefault="001D4C2C">
      <w:pPr>
        <w:rPr>
          <w:sz w:val="16"/>
          <w:szCs w:val="16"/>
        </w:rPr>
      </w:pPr>
    </w:p>
    <w:p w14:paraId="5502A662" w14:textId="77777777" w:rsidR="001D4C2C" w:rsidRDefault="006D3720">
      <w:pPr>
        <w:rPr>
          <w:sz w:val="27"/>
          <w:szCs w:val="27"/>
        </w:rPr>
      </w:pPr>
      <w:r>
        <w:rPr>
          <w:sz w:val="27"/>
          <w:szCs w:val="27"/>
        </w:rPr>
        <w:t>We join in Christ’s mission, conscious of the five marks of mission of the Anglican Com</w:t>
      </w:r>
      <w:r>
        <w:rPr>
          <w:sz w:val="27"/>
          <w:szCs w:val="27"/>
        </w:rPr>
        <w:t>munion, through responding to God and the world.</w:t>
      </w:r>
    </w:p>
    <w:p w14:paraId="5502A663" w14:textId="77777777" w:rsidR="001D4C2C" w:rsidRDefault="001D4C2C">
      <w:pPr>
        <w:rPr>
          <w:sz w:val="16"/>
          <w:szCs w:val="16"/>
        </w:rPr>
      </w:pPr>
    </w:p>
    <w:p w14:paraId="5502A664" w14:textId="77777777" w:rsidR="001D4C2C" w:rsidRDefault="006D3720">
      <w:r>
        <w:rPr>
          <w:sz w:val="27"/>
          <w:szCs w:val="27"/>
        </w:rPr>
        <w:t>We will</w:t>
      </w:r>
      <w:r>
        <w:rPr>
          <w:b/>
          <w:bCs/>
          <w:sz w:val="27"/>
          <w:szCs w:val="27"/>
        </w:rPr>
        <w:t xml:space="preserve"> prayerfully</w:t>
      </w:r>
      <w:r>
        <w:rPr>
          <w:sz w:val="27"/>
          <w:szCs w:val="27"/>
        </w:rPr>
        <w:t xml:space="preserve"> proclaim the Good News of the Kingdom, rooting ourselves in Scripture and the sacraments. We will wait upon God in stillness, </w:t>
      </w:r>
      <w:proofErr w:type="gramStart"/>
      <w:r>
        <w:rPr>
          <w:sz w:val="27"/>
          <w:szCs w:val="27"/>
        </w:rPr>
        <w:t>contemplation</w:t>
      </w:r>
      <w:proofErr w:type="gramEnd"/>
      <w:r>
        <w:rPr>
          <w:sz w:val="27"/>
          <w:szCs w:val="27"/>
        </w:rPr>
        <w:t xml:space="preserve"> and intercession. Our corporate prayer, an ong</w:t>
      </w:r>
      <w:r>
        <w:rPr>
          <w:sz w:val="27"/>
          <w:szCs w:val="27"/>
        </w:rPr>
        <w:t xml:space="preserve">oing conversation with </w:t>
      </w:r>
      <w:r>
        <w:rPr>
          <w:i/>
          <w:iCs/>
          <w:sz w:val="27"/>
          <w:szCs w:val="27"/>
        </w:rPr>
        <w:t>God</w:t>
      </w:r>
      <w:r>
        <w:rPr>
          <w:sz w:val="27"/>
          <w:szCs w:val="27"/>
        </w:rPr>
        <w:t>, will embrace traditional, fresh expressions, online and evolving models of being Church.</w:t>
      </w:r>
    </w:p>
    <w:p w14:paraId="5502A665" w14:textId="77777777" w:rsidR="001D4C2C" w:rsidRDefault="001D4C2C">
      <w:pPr>
        <w:rPr>
          <w:sz w:val="16"/>
          <w:szCs w:val="16"/>
        </w:rPr>
      </w:pPr>
    </w:p>
    <w:p w14:paraId="5502A666" w14:textId="77777777" w:rsidR="001D4C2C" w:rsidRDefault="006D3720">
      <w:r>
        <w:rPr>
          <w:sz w:val="27"/>
          <w:szCs w:val="27"/>
        </w:rPr>
        <w:t>We will</w:t>
      </w:r>
      <w:r>
        <w:rPr>
          <w:b/>
          <w:bCs/>
          <w:sz w:val="27"/>
          <w:szCs w:val="27"/>
        </w:rPr>
        <w:t xml:space="preserve"> pastorally </w:t>
      </w:r>
      <w:r>
        <w:rPr>
          <w:sz w:val="27"/>
          <w:szCs w:val="27"/>
        </w:rPr>
        <w:t xml:space="preserve">model the ministry of the whole people of God after </w:t>
      </w:r>
      <w:r>
        <w:rPr>
          <w:i/>
          <w:iCs/>
          <w:sz w:val="27"/>
          <w:szCs w:val="27"/>
        </w:rPr>
        <w:t>Jesus</w:t>
      </w:r>
      <w:r>
        <w:rPr>
          <w:sz w:val="27"/>
          <w:szCs w:val="27"/>
        </w:rPr>
        <w:t xml:space="preserve"> the good shepherd. We will respond with loving service to the</w:t>
      </w:r>
      <w:r>
        <w:rPr>
          <w:sz w:val="27"/>
          <w:szCs w:val="27"/>
        </w:rPr>
        <w:t xml:space="preserve"> needs of the communities where we live and work, and teach, </w:t>
      </w:r>
      <w:proofErr w:type="gramStart"/>
      <w:r>
        <w:rPr>
          <w:sz w:val="27"/>
          <w:szCs w:val="27"/>
        </w:rPr>
        <w:t>baptise</w:t>
      </w:r>
      <w:proofErr w:type="gramEnd"/>
      <w:r>
        <w:rPr>
          <w:sz w:val="27"/>
          <w:szCs w:val="27"/>
        </w:rPr>
        <w:t xml:space="preserve"> and nurture new believers.</w:t>
      </w:r>
    </w:p>
    <w:p w14:paraId="5502A667" w14:textId="77777777" w:rsidR="001D4C2C" w:rsidRDefault="001D4C2C">
      <w:pPr>
        <w:rPr>
          <w:sz w:val="16"/>
          <w:szCs w:val="16"/>
        </w:rPr>
      </w:pPr>
    </w:p>
    <w:p w14:paraId="5502A668" w14:textId="77777777" w:rsidR="001D4C2C" w:rsidRDefault="006D3720">
      <w:r>
        <w:rPr>
          <w:sz w:val="27"/>
          <w:szCs w:val="27"/>
        </w:rPr>
        <w:t>We will</w:t>
      </w:r>
      <w:r>
        <w:rPr>
          <w:b/>
          <w:bCs/>
          <w:sz w:val="27"/>
          <w:szCs w:val="27"/>
        </w:rPr>
        <w:t xml:space="preserve"> prophetically</w:t>
      </w:r>
      <w:r>
        <w:rPr>
          <w:sz w:val="27"/>
          <w:szCs w:val="27"/>
        </w:rPr>
        <w:t xml:space="preserve"> </w:t>
      </w:r>
      <w:r>
        <w:rPr>
          <w:rFonts w:eastAsia="Times New Roman"/>
          <w:sz w:val="27"/>
          <w:szCs w:val="27"/>
          <w:lang w:eastAsia="en-GB"/>
        </w:rPr>
        <w:t xml:space="preserve">speak out and act, with the fire of the </w:t>
      </w:r>
      <w:r>
        <w:rPr>
          <w:rFonts w:eastAsia="Times New Roman"/>
          <w:i/>
          <w:iCs/>
          <w:sz w:val="27"/>
          <w:szCs w:val="27"/>
          <w:lang w:eastAsia="en-GB"/>
        </w:rPr>
        <w:t>Holy Spirit</w:t>
      </w:r>
      <w:r>
        <w:rPr>
          <w:rFonts w:eastAsia="Times New Roman"/>
          <w:sz w:val="27"/>
          <w:szCs w:val="27"/>
          <w:lang w:eastAsia="en-GB"/>
        </w:rPr>
        <w:t xml:space="preserve">, challenging injustice, confronting violence, and working for peace and </w:t>
      </w:r>
      <w:r>
        <w:rPr>
          <w:rFonts w:eastAsia="Times New Roman"/>
          <w:sz w:val="27"/>
          <w:szCs w:val="27"/>
          <w:lang w:eastAsia="en-GB"/>
        </w:rPr>
        <w:t>reconciliation. We will seek to safeguard the integrity of creation and sustain and renew the life of the earth.</w:t>
      </w:r>
    </w:p>
    <w:p w14:paraId="5502A669" w14:textId="77777777" w:rsidR="001D4C2C" w:rsidRDefault="001D4C2C">
      <w:pPr>
        <w:rPr>
          <w:sz w:val="16"/>
          <w:szCs w:val="16"/>
        </w:rPr>
      </w:pPr>
    </w:p>
    <w:p w14:paraId="5502A66A" w14:textId="77777777" w:rsidR="001D4C2C" w:rsidRDefault="006D3720">
      <w:r>
        <w:rPr>
          <w:rFonts w:eastAsia="Times New Roman"/>
          <w:sz w:val="27"/>
          <w:szCs w:val="27"/>
          <w:lang w:eastAsia="en-GB"/>
        </w:rPr>
        <w:t xml:space="preserve">Being open to all of this will enable God in Jesus to accomplish </w:t>
      </w:r>
      <w:r>
        <w:rPr>
          <w:rFonts w:eastAsia="Times New Roman"/>
          <w:b/>
          <w:bCs/>
          <w:sz w:val="27"/>
          <w:szCs w:val="27"/>
          <w:lang w:eastAsia="en-GB"/>
        </w:rPr>
        <w:t>far more than all we can ask or imagine</w:t>
      </w:r>
      <w:r>
        <w:rPr>
          <w:rFonts w:eastAsia="Times New Roman"/>
          <w:sz w:val="27"/>
          <w:szCs w:val="27"/>
          <w:lang w:eastAsia="en-GB"/>
        </w:rPr>
        <w:t xml:space="preserve"> (Ephesians 3.20). If we allow the Hol</w:t>
      </w:r>
      <w:r>
        <w:rPr>
          <w:rFonts w:eastAsia="Times New Roman"/>
          <w:sz w:val="27"/>
          <w:szCs w:val="27"/>
          <w:lang w:eastAsia="en-GB"/>
        </w:rPr>
        <w:t>y Spirit to breathe God’s divine life into our human plans, much more will be made of them, for God can bring abundance from scarcity.</w:t>
      </w:r>
    </w:p>
    <w:p w14:paraId="5502A66B" w14:textId="77777777" w:rsidR="001D4C2C" w:rsidRDefault="001D4C2C">
      <w:pPr>
        <w:rPr>
          <w:sz w:val="16"/>
          <w:szCs w:val="16"/>
        </w:rPr>
      </w:pPr>
    </w:p>
    <w:p w14:paraId="5502A66C" w14:textId="77777777" w:rsidR="001D4C2C" w:rsidRDefault="006D3720">
      <w:pPr>
        <w:rPr>
          <w:rFonts w:eastAsia="Times New Roman"/>
          <w:sz w:val="27"/>
          <w:szCs w:val="27"/>
          <w:lang w:eastAsia="en-GB"/>
        </w:rPr>
      </w:pPr>
      <w:r>
        <w:rPr>
          <w:rFonts w:eastAsia="Times New Roman"/>
          <w:sz w:val="27"/>
          <w:szCs w:val="27"/>
          <w:lang w:eastAsia="en-GB"/>
        </w:rPr>
        <w:t xml:space="preserve">We are called to be faithful, as God is always faithful to us. By prayerfully placing the life of the diocese where our </w:t>
      </w:r>
      <w:r>
        <w:rPr>
          <w:rFonts w:eastAsia="Times New Roman"/>
          <w:sz w:val="27"/>
          <w:szCs w:val="27"/>
          <w:lang w:eastAsia="en-GB"/>
        </w:rPr>
        <w:t>sails can best catch the wind of the Holy Spirit, God will take us where God wills.</w:t>
      </w:r>
    </w:p>
    <w:p w14:paraId="5502A66D" w14:textId="77777777" w:rsidR="001D4C2C" w:rsidRDefault="001D4C2C">
      <w:pPr>
        <w:rPr>
          <w:rFonts w:eastAsia="Times New Roman"/>
          <w:b/>
          <w:bCs/>
          <w:sz w:val="32"/>
          <w:szCs w:val="32"/>
          <w:lang w:eastAsia="en-GB"/>
        </w:rPr>
      </w:pPr>
    </w:p>
    <w:p w14:paraId="5502A66E" w14:textId="77777777" w:rsidR="001D4C2C" w:rsidRDefault="001D4C2C">
      <w:pPr>
        <w:rPr>
          <w:rFonts w:eastAsia="Times New Roman"/>
          <w:b/>
          <w:bCs/>
          <w:sz w:val="32"/>
          <w:szCs w:val="32"/>
          <w:lang w:eastAsia="en-GB"/>
        </w:rPr>
      </w:pPr>
    </w:p>
    <w:p w14:paraId="5502A66F" w14:textId="77777777" w:rsidR="001D4C2C" w:rsidRDefault="001D4C2C">
      <w:pPr>
        <w:rPr>
          <w:rFonts w:eastAsia="Times New Roman"/>
          <w:b/>
          <w:bCs/>
          <w:sz w:val="32"/>
          <w:szCs w:val="32"/>
          <w:lang w:eastAsia="en-GB"/>
        </w:rPr>
      </w:pPr>
    </w:p>
    <w:p w14:paraId="5502A670" w14:textId="77777777" w:rsidR="001D4C2C" w:rsidRDefault="001D4C2C">
      <w:pPr>
        <w:rPr>
          <w:rFonts w:eastAsia="Times New Roman"/>
          <w:b/>
          <w:bCs/>
          <w:sz w:val="32"/>
          <w:szCs w:val="32"/>
          <w:lang w:eastAsia="en-GB"/>
        </w:rPr>
      </w:pPr>
    </w:p>
    <w:p w14:paraId="5502A671" w14:textId="77777777" w:rsidR="001D4C2C" w:rsidRDefault="006D3720">
      <w:r>
        <w:rPr>
          <w:rFonts w:eastAsia="Times New Roman"/>
          <w:b/>
          <w:bCs/>
          <w:sz w:val="32"/>
          <w:szCs w:val="32"/>
          <w:lang w:eastAsia="en-GB"/>
        </w:rPr>
        <w:lastRenderedPageBreak/>
        <w:t>The v</w:t>
      </w:r>
      <w:r>
        <w:rPr>
          <w:b/>
          <w:bCs/>
          <w:sz w:val="32"/>
          <w:szCs w:val="32"/>
        </w:rPr>
        <w:t>ision for the Diocese of Norwich 2021 – 2026:</w:t>
      </w:r>
    </w:p>
    <w:p w14:paraId="5502A672" w14:textId="77777777" w:rsidR="001D4C2C" w:rsidRDefault="006D3720">
      <w:r>
        <w:rPr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02A65A" wp14:editId="5502A65B">
                <wp:simplePos x="0" y="0"/>
                <wp:positionH relativeFrom="column">
                  <wp:posOffset>28575</wp:posOffset>
                </wp:positionH>
                <wp:positionV relativeFrom="paragraph">
                  <wp:posOffset>181608</wp:posOffset>
                </wp:positionV>
                <wp:extent cx="6504941" cy="1403988"/>
                <wp:effectExtent l="0" t="0" r="10159" b="24762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4941" cy="1403988"/>
                        </a:xfrm>
                        <a:prstGeom prst="rect">
                          <a:avLst/>
                        </a:prstGeom>
                        <a:solidFill>
                          <a:srgbClr val="FFCC66"/>
                        </a:solidFill>
                        <a:ln w="127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502A65E" w14:textId="77777777" w:rsidR="001D4C2C" w:rsidRDefault="001D4C2C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5502A65F" w14:textId="77777777" w:rsidR="001D4C2C" w:rsidRDefault="006D3720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Transformed by Christ</w:t>
                            </w:r>
                          </w:p>
                          <w:p w14:paraId="5502A660" w14:textId="77777777" w:rsidR="001D4C2C" w:rsidRDefault="006D3720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Prayerful - Pastoral - Prophetic</w:t>
                            </w:r>
                          </w:p>
                          <w:p w14:paraId="5502A661" w14:textId="77777777" w:rsidR="001D4C2C" w:rsidRDefault="001D4C2C">
                            <w:pPr>
                              <w:ind w:left="144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502A65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25pt;margin-top:14.3pt;width:512.2pt;height:110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" fillcolor="#fc6" strokeweight=".35281mm">
                <v:textbox style="mso-fit-shape-to-text:t">
                  <w:txbxContent>
                    <w:p w14:paraId="5502A65E" w14:textId="77777777" w:rsidR="001D4C2C" w:rsidRDefault="001D4C2C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5502A65F" w14:textId="77777777" w:rsidR="001D4C2C" w:rsidRDefault="006D3720">
                      <w:pPr>
                        <w:jc w:val="center"/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Transformed by Christ</w:t>
                      </w:r>
                    </w:p>
                    <w:p w14:paraId="5502A660" w14:textId="77777777" w:rsidR="001D4C2C" w:rsidRDefault="006D3720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Prayerful - Pastoral - Prophetic</w:t>
                      </w:r>
                    </w:p>
                    <w:p w14:paraId="5502A661" w14:textId="77777777" w:rsidR="001D4C2C" w:rsidRDefault="001D4C2C">
                      <w:pPr>
                        <w:ind w:left="1440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502A673" w14:textId="77777777" w:rsidR="001D4C2C" w:rsidRDefault="001D4C2C"/>
    <w:p w14:paraId="5502A674" w14:textId="77777777" w:rsidR="001D4C2C" w:rsidRDefault="001D4C2C">
      <w:pPr>
        <w:rPr>
          <w:b/>
          <w:bCs/>
          <w:sz w:val="32"/>
          <w:szCs w:val="32"/>
        </w:rPr>
      </w:pPr>
    </w:p>
    <w:p w14:paraId="5502A675" w14:textId="77777777" w:rsidR="001D4C2C" w:rsidRDefault="006D3720">
      <w:r>
        <w:rPr>
          <w:b/>
          <w:bCs/>
          <w:sz w:val="32"/>
          <w:szCs w:val="32"/>
        </w:rPr>
        <w:t xml:space="preserve">Various pieces of work emerge from the three </w:t>
      </w:r>
      <w:r>
        <w:rPr>
          <w:b/>
          <w:bCs/>
          <w:sz w:val="32"/>
          <w:szCs w:val="32"/>
        </w:rPr>
        <w:t>priorities within the vision</w:t>
      </w:r>
    </w:p>
    <w:p w14:paraId="5502A676" w14:textId="77777777" w:rsidR="001D4C2C" w:rsidRDefault="006D3720">
      <w:r>
        <w:rPr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02A65C" wp14:editId="5502A65D">
                <wp:simplePos x="0" y="0"/>
                <wp:positionH relativeFrom="margin">
                  <wp:align>left</wp:align>
                </wp:positionH>
                <wp:positionV relativeFrom="paragraph">
                  <wp:posOffset>182249</wp:posOffset>
                </wp:positionV>
                <wp:extent cx="6533516" cy="6600825"/>
                <wp:effectExtent l="0" t="0" r="19684" b="28575"/>
                <wp:wrapSquare wrapText="bothSides"/>
                <wp:docPr id="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3516" cy="6600825"/>
                        </a:xfrm>
                        <a:prstGeom prst="rect">
                          <a:avLst/>
                        </a:prstGeom>
                        <a:solidFill>
                          <a:srgbClr val="FFCC66"/>
                        </a:solidFill>
                        <a:ln w="127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502A663" w14:textId="77777777" w:rsidR="001D4C2C" w:rsidRDefault="006D3720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7"/>
                                <w:szCs w:val="27"/>
                              </w:rPr>
                              <w:t>Prayerful</w:t>
                            </w:r>
                          </w:p>
                          <w:p w14:paraId="5502A664" w14:textId="77777777" w:rsidR="001D4C2C" w:rsidRDefault="001D4C2C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5502A665" w14:textId="77777777" w:rsidR="001D4C2C" w:rsidRDefault="006D372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sz w:val="27"/>
                                <w:szCs w:val="27"/>
                              </w:rPr>
                              <w:t xml:space="preserve">We will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7"/>
                                <w:szCs w:val="27"/>
                              </w:rPr>
                              <w:t>deepen our</w:t>
                            </w:r>
                            <w:r>
                              <w:rPr>
                                <w:sz w:val="27"/>
                                <w:szCs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7"/>
                                <w:szCs w:val="27"/>
                              </w:rPr>
                              <w:t>prayer life and learning</w:t>
                            </w:r>
                            <w:r>
                              <w:rPr>
                                <w:sz w:val="27"/>
                                <w:szCs w:val="27"/>
                              </w:rPr>
                              <w:t xml:space="preserve"> and provide a sense of belonging within worship offered in a range of styles for all ages.</w:t>
                            </w:r>
                          </w:p>
                          <w:p w14:paraId="5502A666" w14:textId="77777777" w:rsidR="001D4C2C" w:rsidRDefault="001D4C2C">
                            <w:pPr>
                              <w:pStyle w:val="ListParagraph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5502A667" w14:textId="77777777" w:rsidR="001D4C2C" w:rsidRDefault="006D372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uppressAutoHyphens w:val="0"/>
                              <w:textAlignment w:val="auto"/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7"/>
                                <w:szCs w:val="27"/>
                              </w:rPr>
                              <w:t>We will equip people in</w:t>
                            </w:r>
                            <w:r>
                              <w:rPr>
                                <w:sz w:val="27"/>
                                <w:szCs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7"/>
                                <w:szCs w:val="27"/>
                              </w:rPr>
                              <w:t>evangelism</w:t>
                            </w:r>
                            <w:r>
                              <w:rPr>
                                <w:sz w:val="27"/>
                                <w:szCs w:val="27"/>
                              </w:rPr>
                              <w:t xml:space="preserve"> to find ways to share their faith </w:t>
                            </w:r>
                            <w:r>
                              <w:rPr>
                                <w:sz w:val="27"/>
                                <w:szCs w:val="27"/>
                              </w:rPr>
                              <w:t xml:space="preserve">during the week and be invitational to others to join the life of their local Church, recognising the particular need to engage with children, young </w:t>
                            </w:r>
                            <w:proofErr w:type="gramStart"/>
                            <w:r>
                              <w:rPr>
                                <w:sz w:val="27"/>
                                <w:szCs w:val="27"/>
                              </w:rPr>
                              <w:t>people</w:t>
                            </w:r>
                            <w:proofErr w:type="gramEnd"/>
                            <w:r>
                              <w:rPr>
                                <w:sz w:val="27"/>
                                <w:szCs w:val="27"/>
                              </w:rPr>
                              <w:t xml:space="preserve"> and families.</w:t>
                            </w:r>
                          </w:p>
                          <w:p w14:paraId="5502A668" w14:textId="77777777" w:rsidR="001D4C2C" w:rsidRDefault="001D4C2C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5502A669" w14:textId="77777777" w:rsidR="001D4C2C" w:rsidRDefault="006D372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sz w:val="27"/>
                                <w:szCs w:val="27"/>
                              </w:rPr>
                              <w:t xml:space="preserve">We will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7"/>
                                <w:szCs w:val="27"/>
                              </w:rPr>
                              <w:t>live a life of generous stewardship</w:t>
                            </w:r>
                            <w:r>
                              <w:rPr>
                                <w:sz w:val="27"/>
                                <w:szCs w:val="27"/>
                              </w:rPr>
                              <w:t xml:space="preserve"> in response to God’s gifts to us</w:t>
                            </w:r>
                            <w:r>
                              <w:rPr>
                                <w:i/>
                                <w:iCs/>
                                <w:sz w:val="27"/>
                                <w:szCs w:val="27"/>
                              </w:rPr>
                              <w:t>.</w:t>
                            </w:r>
                          </w:p>
                          <w:p w14:paraId="5502A66A" w14:textId="77777777" w:rsidR="001D4C2C" w:rsidRDefault="001D4C2C">
                            <w:pPr>
                              <w:rPr>
                                <w:sz w:val="27"/>
                                <w:szCs w:val="27"/>
                              </w:rPr>
                            </w:pPr>
                          </w:p>
                          <w:p w14:paraId="5502A66B" w14:textId="77777777" w:rsidR="001D4C2C" w:rsidRDefault="006D3720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7"/>
                                <w:szCs w:val="27"/>
                              </w:rPr>
                              <w:t>Pastor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7"/>
                                <w:szCs w:val="27"/>
                              </w:rPr>
                              <w:t>al</w:t>
                            </w:r>
                          </w:p>
                          <w:p w14:paraId="5502A66C" w14:textId="77777777" w:rsidR="001D4C2C" w:rsidRDefault="001D4C2C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5502A66D" w14:textId="77777777" w:rsidR="001D4C2C" w:rsidRDefault="006D372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sz w:val="27"/>
                                <w:szCs w:val="27"/>
                              </w:rPr>
                              <w:t>We will promote and equip the variety of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7"/>
                                <w:szCs w:val="27"/>
                              </w:rPr>
                              <w:t xml:space="preserve"> lay and ordained ministries</w:t>
                            </w:r>
                            <w:r>
                              <w:rPr>
                                <w:sz w:val="27"/>
                                <w:szCs w:val="27"/>
                              </w:rPr>
                              <w:t>, knowing that all are invited to hear God’s call and selflessly respond in loving service.</w:t>
                            </w:r>
                          </w:p>
                          <w:p w14:paraId="5502A66E" w14:textId="77777777" w:rsidR="001D4C2C" w:rsidRDefault="001D4C2C">
                            <w:pPr>
                              <w:pStyle w:val="ListParagraph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5502A66F" w14:textId="77777777" w:rsidR="001D4C2C" w:rsidRDefault="006D372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sz w:val="27"/>
                                <w:szCs w:val="27"/>
                              </w:rPr>
                              <w:t>We will have honest conversations leading to decisions about the mission potential, viabili</w:t>
                            </w:r>
                            <w:r>
                              <w:rPr>
                                <w:sz w:val="27"/>
                                <w:szCs w:val="27"/>
                              </w:rPr>
                              <w:t>ty and ways to ease the burden of our</w:t>
                            </w:r>
                            <w:r>
                              <w:rPr>
                                <w:b/>
                                <w:bCs/>
                                <w:sz w:val="27"/>
                                <w:szCs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7"/>
                                <w:szCs w:val="27"/>
                              </w:rPr>
                              <w:t>church buildings</w:t>
                            </w:r>
                            <w:r>
                              <w:rPr>
                                <w:sz w:val="27"/>
                                <w:szCs w:val="27"/>
                              </w:rPr>
                              <w:t>, many of which are treasured places of holiness, stillness and memory, whilst also exploring new possibilities for planting and nurturing Christian communities.</w:t>
                            </w:r>
                          </w:p>
                          <w:p w14:paraId="5502A670" w14:textId="77777777" w:rsidR="001D4C2C" w:rsidRDefault="001D4C2C">
                            <w:pPr>
                              <w:pStyle w:val="ListParagraph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5502A671" w14:textId="77777777" w:rsidR="001D4C2C" w:rsidRDefault="006D372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sz w:val="27"/>
                                <w:szCs w:val="27"/>
                              </w:rPr>
                              <w:t>We will encourage every church communit</w:t>
                            </w:r>
                            <w:r>
                              <w:rPr>
                                <w:sz w:val="27"/>
                                <w:szCs w:val="27"/>
                              </w:rPr>
                              <w:t xml:space="preserve">y and church school to be engaged somehow, often in partnership, in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7"/>
                                <w:szCs w:val="27"/>
                              </w:rPr>
                              <w:t>loving service to its local, diocesan and world neighbours</w:t>
                            </w:r>
                            <w:r>
                              <w:rPr>
                                <w:sz w:val="27"/>
                                <w:szCs w:val="27"/>
                              </w:rPr>
                              <w:t>.</w:t>
                            </w:r>
                          </w:p>
                          <w:p w14:paraId="5502A672" w14:textId="77777777" w:rsidR="001D4C2C" w:rsidRDefault="001D4C2C"/>
                          <w:p w14:paraId="5502A673" w14:textId="77777777" w:rsidR="001D4C2C" w:rsidRDefault="006D3720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7"/>
                                <w:szCs w:val="27"/>
                              </w:rPr>
                              <w:t>Prophetic</w:t>
                            </w:r>
                          </w:p>
                          <w:p w14:paraId="5502A674" w14:textId="77777777" w:rsidR="001D4C2C" w:rsidRDefault="001D4C2C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5502A675" w14:textId="77777777" w:rsidR="001D4C2C" w:rsidRDefault="006D372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sz w:val="27"/>
                                <w:szCs w:val="27"/>
                              </w:rPr>
                              <w:t xml:space="preserve">We will ensure an active priestly or lay worker/enabler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7"/>
                                <w:szCs w:val="27"/>
                              </w:rPr>
                              <w:t>presence in our lowest economic communities</w:t>
                            </w:r>
                            <w:r>
                              <w:rPr>
                                <w:sz w:val="27"/>
                                <w:szCs w:val="27"/>
                              </w:rPr>
                              <w:t xml:space="preserve"> as we seek to ad</w:t>
                            </w:r>
                            <w:r>
                              <w:rPr>
                                <w:sz w:val="27"/>
                                <w:szCs w:val="27"/>
                              </w:rPr>
                              <w:t>dress the growing inequalities in our society.</w:t>
                            </w:r>
                          </w:p>
                          <w:p w14:paraId="5502A676" w14:textId="77777777" w:rsidR="001D4C2C" w:rsidRDefault="001D4C2C">
                            <w:pPr>
                              <w:rPr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14:paraId="5502A677" w14:textId="77777777" w:rsidR="001D4C2C" w:rsidRDefault="006D372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color w:val="000000"/>
                                <w:sz w:val="27"/>
                                <w:szCs w:val="27"/>
                              </w:rPr>
                              <w:t xml:space="preserve">We will seek to become a safe Church for all and one that embraces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7"/>
                                <w:szCs w:val="27"/>
                              </w:rPr>
                              <w:t>diversity and radical Christian inclusion</w:t>
                            </w:r>
                            <w:r>
                              <w:rPr>
                                <w:color w:val="000000"/>
                                <w:sz w:val="27"/>
                                <w:szCs w:val="27"/>
                              </w:rPr>
                              <w:t>.</w:t>
                            </w:r>
                          </w:p>
                          <w:p w14:paraId="5502A678" w14:textId="77777777" w:rsidR="001D4C2C" w:rsidRDefault="001D4C2C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5502A679" w14:textId="77777777" w:rsidR="001D4C2C" w:rsidRDefault="006D372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sz w:val="27"/>
                                <w:szCs w:val="27"/>
                              </w:rPr>
                              <w:t xml:space="preserve">We will work to ensure that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7"/>
                                <w:szCs w:val="27"/>
                              </w:rPr>
                              <w:t xml:space="preserve">ecological concerns </w:t>
                            </w:r>
                            <w:r>
                              <w:rPr>
                                <w:sz w:val="27"/>
                                <w:szCs w:val="27"/>
                              </w:rPr>
                              <w:t xml:space="preserve">are integral to our life together as we care </w:t>
                            </w:r>
                            <w:r>
                              <w:rPr>
                                <w:sz w:val="27"/>
                                <w:szCs w:val="27"/>
                              </w:rPr>
                              <w:t>for our single island planet home.</w:t>
                            </w:r>
                          </w:p>
                          <w:p w14:paraId="5502A67A" w14:textId="77777777" w:rsidR="001D4C2C" w:rsidRDefault="001D4C2C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02A65C" id="_x0000_s1027" type="#_x0000_t202" style="position:absolute;margin-left:0;margin-top:14.35pt;width:514.45pt;height:519.75pt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" fillcolor="#fc6" strokeweight=".35281mm">
                <v:textbox>
                  <w:txbxContent>
                    <w:p w14:paraId="5502A663" w14:textId="77777777" w:rsidR="001D4C2C" w:rsidRDefault="006D3720">
                      <w:pPr>
                        <w:rPr>
                          <w:b/>
                          <w:bCs/>
                          <w:i/>
                          <w:iCs/>
                          <w:sz w:val="27"/>
                          <w:szCs w:val="27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7"/>
                          <w:szCs w:val="27"/>
                        </w:rPr>
                        <w:t>Prayerful</w:t>
                      </w:r>
                    </w:p>
                    <w:p w14:paraId="5502A664" w14:textId="77777777" w:rsidR="001D4C2C" w:rsidRDefault="001D4C2C">
                      <w:pPr>
                        <w:rPr>
                          <w:sz w:val="12"/>
                          <w:szCs w:val="12"/>
                        </w:rPr>
                      </w:pPr>
                    </w:p>
                    <w:p w14:paraId="5502A665" w14:textId="77777777" w:rsidR="001D4C2C" w:rsidRDefault="006D3720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rPr>
                          <w:sz w:val="27"/>
                          <w:szCs w:val="27"/>
                        </w:rPr>
                        <w:t xml:space="preserve">We will </w:t>
                      </w:r>
                      <w:r>
                        <w:rPr>
                          <w:b/>
                          <w:bCs/>
                          <w:i/>
                          <w:iCs/>
                          <w:sz w:val="27"/>
                          <w:szCs w:val="27"/>
                        </w:rPr>
                        <w:t>deepen our</w:t>
                      </w:r>
                      <w:r>
                        <w:rPr>
                          <w:sz w:val="27"/>
                          <w:szCs w:val="27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sz w:val="27"/>
                          <w:szCs w:val="27"/>
                        </w:rPr>
                        <w:t>prayer life and learning</w:t>
                      </w:r>
                      <w:r>
                        <w:rPr>
                          <w:sz w:val="27"/>
                          <w:szCs w:val="27"/>
                        </w:rPr>
                        <w:t xml:space="preserve"> and provide a sense of belonging within worship offered in a range of styles for all ages.</w:t>
                      </w:r>
                    </w:p>
                    <w:p w14:paraId="5502A666" w14:textId="77777777" w:rsidR="001D4C2C" w:rsidRDefault="001D4C2C">
                      <w:pPr>
                        <w:pStyle w:val="ListParagraph"/>
                        <w:rPr>
                          <w:sz w:val="12"/>
                          <w:szCs w:val="12"/>
                        </w:rPr>
                      </w:pPr>
                    </w:p>
                    <w:p w14:paraId="5502A667" w14:textId="77777777" w:rsidR="001D4C2C" w:rsidRDefault="006D372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uppressAutoHyphens w:val="0"/>
                        <w:textAlignment w:val="auto"/>
                      </w:pPr>
                      <w:r>
                        <w:rPr>
                          <w:b/>
                          <w:bCs/>
                          <w:i/>
                          <w:iCs/>
                          <w:sz w:val="27"/>
                          <w:szCs w:val="27"/>
                        </w:rPr>
                        <w:t>We will equip people in</w:t>
                      </w:r>
                      <w:r>
                        <w:rPr>
                          <w:sz w:val="27"/>
                          <w:szCs w:val="27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sz w:val="27"/>
                          <w:szCs w:val="27"/>
                        </w:rPr>
                        <w:t>evangelism</w:t>
                      </w:r>
                      <w:r>
                        <w:rPr>
                          <w:sz w:val="27"/>
                          <w:szCs w:val="27"/>
                        </w:rPr>
                        <w:t xml:space="preserve"> to find ways to share their faith </w:t>
                      </w:r>
                      <w:r>
                        <w:rPr>
                          <w:sz w:val="27"/>
                          <w:szCs w:val="27"/>
                        </w:rPr>
                        <w:t xml:space="preserve">during the week and be invitational to others to join the life of their local Church, recognising the particular need to engage with children, young </w:t>
                      </w:r>
                      <w:proofErr w:type="gramStart"/>
                      <w:r>
                        <w:rPr>
                          <w:sz w:val="27"/>
                          <w:szCs w:val="27"/>
                        </w:rPr>
                        <w:t>people</w:t>
                      </w:r>
                      <w:proofErr w:type="gramEnd"/>
                      <w:r>
                        <w:rPr>
                          <w:sz w:val="27"/>
                          <w:szCs w:val="27"/>
                        </w:rPr>
                        <w:t xml:space="preserve"> and families.</w:t>
                      </w:r>
                    </w:p>
                    <w:p w14:paraId="5502A668" w14:textId="77777777" w:rsidR="001D4C2C" w:rsidRDefault="001D4C2C">
                      <w:pPr>
                        <w:rPr>
                          <w:sz w:val="12"/>
                          <w:szCs w:val="12"/>
                        </w:rPr>
                      </w:pPr>
                    </w:p>
                    <w:p w14:paraId="5502A669" w14:textId="77777777" w:rsidR="001D4C2C" w:rsidRDefault="006D3720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rPr>
                          <w:sz w:val="27"/>
                          <w:szCs w:val="27"/>
                        </w:rPr>
                        <w:t xml:space="preserve">We will </w:t>
                      </w:r>
                      <w:r>
                        <w:rPr>
                          <w:b/>
                          <w:bCs/>
                          <w:i/>
                          <w:iCs/>
                          <w:sz w:val="27"/>
                          <w:szCs w:val="27"/>
                        </w:rPr>
                        <w:t>live a life of generous stewardship</w:t>
                      </w:r>
                      <w:r>
                        <w:rPr>
                          <w:sz w:val="27"/>
                          <w:szCs w:val="27"/>
                        </w:rPr>
                        <w:t xml:space="preserve"> in response to God’s gifts to us</w:t>
                      </w:r>
                      <w:r>
                        <w:rPr>
                          <w:i/>
                          <w:iCs/>
                          <w:sz w:val="27"/>
                          <w:szCs w:val="27"/>
                        </w:rPr>
                        <w:t>.</w:t>
                      </w:r>
                    </w:p>
                    <w:p w14:paraId="5502A66A" w14:textId="77777777" w:rsidR="001D4C2C" w:rsidRDefault="001D4C2C">
                      <w:pPr>
                        <w:rPr>
                          <w:sz w:val="27"/>
                          <w:szCs w:val="27"/>
                        </w:rPr>
                      </w:pPr>
                    </w:p>
                    <w:p w14:paraId="5502A66B" w14:textId="77777777" w:rsidR="001D4C2C" w:rsidRDefault="006D3720">
                      <w:pPr>
                        <w:rPr>
                          <w:b/>
                          <w:bCs/>
                          <w:i/>
                          <w:iCs/>
                          <w:sz w:val="27"/>
                          <w:szCs w:val="27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7"/>
                          <w:szCs w:val="27"/>
                        </w:rPr>
                        <w:t>Pastor</w:t>
                      </w:r>
                      <w:r>
                        <w:rPr>
                          <w:b/>
                          <w:bCs/>
                          <w:i/>
                          <w:iCs/>
                          <w:sz w:val="27"/>
                          <w:szCs w:val="27"/>
                        </w:rPr>
                        <w:t>al</w:t>
                      </w:r>
                    </w:p>
                    <w:p w14:paraId="5502A66C" w14:textId="77777777" w:rsidR="001D4C2C" w:rsidRDefault="001D4C2C">
                      <w:pPr>
                        <w:rPr>
                          <w:sz w:val="12"/>
                          <w:szCs w:val="12"/>
                        </w:rPr>
                      </w:pPr>
                    </w:p>
                    <w:p w14:paraId="5502A66D" w14:textId="77777777" w:rsidR="001D4C2C" w:rsidRDefault="006D3720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rPr>
                          <w:sz w:val="27"/>
                          <w:szCs w:val="27"/>
                        </w:rPr>
                        <w:t>We will promote and equip the variety of</w:t>
                      </w:r>
                      <w:r>
                        <w:rPr>
                          <w:b/>
                          <w:bCs/>
                          <w:i/>
                          <w:iCs/>
                          <w:sz w:val="27"/>
                          <w:szCs w:val="27"/>
                        </w:rPr>
                        <w:t xml:space="preserve"> lay and ordained ministries</w:t>
                      </w:r>
                      <w:r>
                        <w:rPr>
                          <w:sz w:val="27"/>
                          <w:szCs w:val="27"/>
                        </w:rPr>
                        <w:t>, knowing that all are invited to hear God’s call and selflessly respond in loving service.</w:t>
                      </w:r>
                    </w:p>
                    <w:p w14:paraId="5502A66E" w14:textId="77777777" w:rsidR="001D4C2C" w:rsidRDefault="001D4C2C">
                      <w:pPr>
                        <w:pStyle w:val="ListParagraph"/>
                        <w:rPr>
                          <w:sz w:val="12"/>
                          <w:szCs w:val="12"/>
                        </w:rPr>
                      </w:pPr>
                    </w:p>
                    <w:p w14:paraId="5502A66F" w14:textId="77777777" w:rsidR="001D4C2C" w:rsidRDefault="006D3720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rPr>
                          <w:sz w:val="27"/>
                          <w:szCs w:val="27"/>
                        </w:rPr>
                        <w:t>We will have honest conversations leading to decisions about the mission potential, viabili</w:t>
                      </w:r>
                      <w:r>
                        <w:rPr>
                          <w:sz w:val="27"/>
                          <w:szCs w:val="27"/>
                        </w:rPr>
                        <w:t>ty and ways to ease the burden of our</w:t>
                      </w:r>
                      <w:r>
                        <w:rPr>
                          <w:b/>
                          <w:bCs/>
                          <w:sz w:val="27"/>
                          <w:szCs w:val="27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sz w:val="27"/>
                          <w:szCs w:val="27"/>
                        </w:rPr>
                        <w:t>church buildings</w:t>
                      </w:r>
                      <w:r>
                        <w:rPr>
                          <w:sz w:val="27"/>
                          <w:szCs w:val="27"/>
                        </w:rPr>
                        <w:t>, many of which are treasured places of holiness, stillness and memory, whilst also exploring new possibilities for planting and nurturing Christian communities.</w:t>
                      </w:r>
                    </w:p>
                    <w:p w14:paraId="5502A670" w14:textId="77777777" w:rsidR="001D4C2C" w:rsidRDefault="001D4C2C">
                      <w:pPr>
                        <w:pStyle w:val="ListParagraph"/>
                        <w:rPr>
                          <w:sz w:val="12"/>
                          <w:szCs w:val="12"/>
                        </w:rPr>
                      </w:pPr>
                    </w:p>
                    <w:p w14:paraId="5502A671" w14:textId="77777777" w:rsidR="001D4C2C" w:rsidRDefault="006D3720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rPr>
                          <w:sz w:val="27"/>
                          <w:szCs w:val="27"/>
                        </w:rPr>
                        <w:t>We will encourage every church communit</w:t>
                      </w:r>
                      <w:r>
                        <w:rPr>
                          <w:sz w:val="27"/>
                          <w:szCs w:val="27"/>
                        </w:rPr>
                        <w:t xml:space="preserve">y and church school to be engaged somehow, often in partnership, in </w:t>
                      </w:r>
                      <w:r>
                        <w:rPr>
                          <w:b/>
                          <w:bCs/>
                          <w:i/>
                          <w:iCs/>
                          <w:sz w:val="27"/>
                          <w:szCs w:val="27"/>
                        </w:rPr>
                        <w:t>loving service to its local, diocesan and world neighbours</w:t>
                      </w:r>
                      <w:r>
                        <w:rPr>
                          <w:sz w:val="27"/>
                          <w:szCs w:val="27"/>
                        </w:rPr>
                        <w:t>.</w:t>
                      </w:r>
                    </w:p>
                    <w:p w14:paraId="5502A672" w14:textId="77777777" w:rsidR="001D4C2C" w:rsidRDefault="001D4C2C"/>
                    <w:p w14:paraId="5502A673" w14:textId="77777777" w:rsidR="001D4C2C" w:rsidRDefault="006D3720">
                      <w:pPr>
                        <w:rPr>
                          <w:b/>
                          <w:bCs/>
                          <w:i/>
                          <w:iCs/>
                          <w:sz w:val="27"/>
                          <w:szCs w:val="27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7"/>
                          <w:szCs w:val="27"/>
                        </w:rPr>
                        <w:t>Prophetic</w:t>
                      </w:r>
                    </w:p>
                    <w:p w14:paraId="5502A674" w14:textId="77777777" w:rsidR="001D4C2C" w:rsidRDefault="001D4C2C">
                      <w:pPr>
                        <w:rPr>
                          <w:sz w:val="12"/>
                          <w:szCs w:val="12"/>
                        </w:rPr>
                      </w:pPr>
                    </w:p>
                    <w:p w14:paraId="5502A675" w14:textId="77777777" w:rsidR="001D4C2C" w:rsidRDefault="006D3720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rPr>
                          <w:sz w:val="27"/>
                          <w:szCs w:val="27"/>
                        </w:rPr>
                        <w:t xml:space="preserve">We will ensure an active priestly or lay worker/enabler </w:t>
                      </w:r>
                      <w:r>
                        <w:rPr>
                          <w:b/>
                          <w:bCs/>
                          <w:i/>
                          <w:iCs/>
                          <w:sz w:val="27"/>
                          <w:szCs w:val="27"/>
                        </w:rPr>
                        <w:t>presence in our lowest economic communities</w:t>
                      </w:r>
                      <w:r>
                        <w:rPr>
                          <w:sz w:val="27"/>
                          <w:szCs w:val="27"/>
                        </w:rPr>
                        <w:t xml:space="preserve"> as we seek to ad</w:t>
                      </w:r>
                      <w:r>
                        <w:rPr>
                          <w:sz w:val="27"/>
                          <w:szCs w:val="27"/>
                        </w:rPr>
                        <w:t>dress the growing inequalities in our society.</w:t>
                      </w:r>
                    </w:p>
                    <w:p w14:paraId="5502A676" w14:textId="77777777" w:rsidR="001D4C2C" w:rsidRDefault="001D4C2C">
                      <w:pPr>
                        <w:rPr>
                          <w:color w:val="000000"/>
                          <w:sz w:val="12"/>
                          <w:szCs w:val="12"/>
                        </w:rPr>
                      </w:pPr>
                    </w:p>
                    <w:p w14:paraId="5502A677" w14:textId="77777777" w:rsidR="001D4C2C" w:rsidRDefault="006D3720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rPr>
                          <w:color w:val="000000"/>
                          <w:sz w:val="27"/>
                          <w:szCs w:val="27"/>
                        </w:rPr>
                        <w:t xml:space="preserve">We will seek to become a safe Church for all and one that embraces </w:t>
                      </w: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z w:val="27"/>
                          <w:szCs w:val="27"/>
                        </w:rPr>
                        <w:t>diversity and radical Christian inclusion</w:t>
                      </w:r>
                      <w:r>
                        <w:rPr>
                          <w:color w:val="000000"/>
                          <w:sz w:val="27"/>
                          <w:szCs w:val="27"/>
                        </w:rPr>
                        <w:t>.</w:t>
                      </w:r>
                    </w:p>
                    <w:p w14:paraId="5502A678" w14:textId="77777777" w:rsidR="001D4C2C" w:rsidRDefault="001D4C2C">
                      <w:pPr>
                        <w:rPr>
                          <w:sz w:val="12"/>
                          <w:szCs w:val="12"/>
                        </w:rPr>
                      </w:pPr>
                    </w:p>
                    <w:p w14:paraId="5502A679" w14:textId="77777777" w:rsidR="001D4C2C" w:rsidRDefault="006D3720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rPr>
                          <w:sz w:val="27"/>
                          <w:szCs w:val="27"/>
                        </w:rPr>
                        <w:t xml:space="preserve">We will work to ensure that </w:t>
                      </w:r>
                      <w:r>
                        <w:rPr>
                          <w:b/>
                          <w:bCs/>
                          <w:i/>
                          <w:iCs/>
                          <w:sz w:val="27"/>
                          <w:szCs w:val="27"/>
                        </w:rPr>
                        <w:t xml:space="preserve">ecological concerns </w:t>
                      </w:r>
                      <w:r>
                        <w:rPr>
                          <w:sz w:val="27"/>
                          <w:szCs w:val="27"/>
                        </w:rPr>
                        <w:t xml:space="preserve">are integral to our life together as we care </w:t>
                      </w:r>
                      <w:r>
                        <w:rPr>
                          <w:sz w:val="27"/>
                          <w:szCs w:val="27"/>
                        </w:rPr>
                        <w:t>for our single island planet home.</w:t>
                      </w:r>
                    </w:p>
                    <w:p w14:paraId="5502A67A" w14:textId="77777777" w:rsidR="001D4C2C" w:rsidRDefault="001D4C2C"/>
                  </w:txbxContent>
                </v:textbox>
                <w10:wrap type="square" anchorx="margin"/>
              </v:shape>
            </w:pict>
          </mc:Fallback>
        </mc:AlternateContent>
      </w:r>
    </w:p>
    <w:sectPr w:rsidR="001D4C2C">
      <w:headerReference w:type="default" r:id="rId8"/>
      <w:footerReference w:type="default" r:id="rId9"/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02A662" w14:textId="77777777" w:rsidR="00000000" w:rsidRDefault="006D3720">
      <w:r>
        <w:separator/>
      </w:r>
    </w:p>
  </w:endnote>
  <w:endnote w:type="continuationSeparator" w:id="0">
    <w:p w14:paraId="5502A664" w14:textId="77777777" w:rsidR="00000000" w:rsidRDefault="006D3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02A668" w14:textId="77777777" w:rsidR="00BB79E6" w:rsidRDefault="006D37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02A65E" w14:textId="77777777" w:rsidR="00000000" w:rsidRDefault="006D3720">
      <w:r>
        <w:rPr>
          <w:color w:val="000000"/>
        </w:rPr>
        <w:separator/>
      </w:r>
    </w:p>
  </w:footnote>
  <w:footnote w:type="continuationSeparator" w:id="0">
    <w:p w14:paraId="5502A660" w14:textId="77777777" w:rsidR="00000000" w:rsidRDefault="006D3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02A666" w14:textId="77777777" w:rsidR="00BB79E6" w:rsidRDefault="006D37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7831C8"/>
    <w:multiLevelType w:val="multilevel"/>
    <w:tmpl w:val="F4642490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D4C2C"/>
    <w:rsid w:val="001D4C2C"/>
    <w:rsid w:val="006D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502A657"/>
  <w15:docId w15:val="{6CF6E3CA-41E9-444F-B718-4D9638F95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0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</w:pPr>
  </w:style>
  <w:style w:type="paragraph" w:styleId="PlainText">
    <w:name w:val="Plain Text"/>
    <w:basedOn w:val="Normal"/>
    <w:rPr>
      <w:rFonts w:cs="Times New Roman"/>
      <w:szCs w:val="21"/>
    </w:rPr>
  </w:style>
  <w:style w:type="character" w:customStyle="1" w:styleId="PlainTextChar">
    <w:name w:val="Plain Text Char"/>
    <w:basedOn w:val="DefaultParagraphFont"/>
    <w:rPr>
      <w:rFonts w:ascii="Calibri" w:hAnsi="Calibri"/>
      <w:szCs w:val="21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line">
    <w:name w:val="line"/>
    <w:basedOn w:val="Normal"/>
    <w:pPr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ext">
    <w:name w:val="text"/>
    <w:basedOn w:val="DefaultParagraphFont"/>
  </w:style>
  <w:style w:type="character" w:customStyle="1" w:styleId="indent-1-breaks">
    <w:name w:val="indent-1-breaks"/>
    <w:basedOn w:val="DefaultParagraphFont"/>
  </w:style>
  <w:style w:type="character" w:customStyle="1" w:styleId="small-caps">
    <w:name w:val="small-caps"/>
    <w:basedOn w:val="DefaultParagraphFont"/>
  </w:style>
  <w:style w:type="character" w:styleId="Strong">
    <w:name w:val="Strong"/>
    <w:basedOn w:val="DefaultParagraphFont"/>
    <w:rPr>
      <w:b/>
      <w:bCs/>
    </w:rPr>
  </w:style>
  <w:style w:type="character" w:customStyle="1" w:styleId="indent-2-breaks">
    <w:name w:val="indent-2-breaks"/>
    <w:basedOn w:val="DefaultParagraphFont"/>
  </w:style>
  <w:style w:type="paragraph" w:styleId="NoSpacing">
    <w:name w:val="No Spacing"/>
    <w:pPr>
      <w:suppressAutoHyphens/>
      <w:spacing w:after="0"/>
    </w:pPr>
    <w:rPr>
      <w:rFonts w:cs="Calibri"/>
    </w:rPr>
  </w:style>
  <w:style w:type="paragraph" w:styleId="Header">
    <w:name w:val="header"/>
    <w:basedOn w:val="Normal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rPr>
      <w:rFonts w:cs="Calibri"/>
    </w:rPr>
  </w:style>
  <w:style w:type="paragraph" w:styleId="Footer">
    <w:name w:val="footer"/>
    <w:basedOn w:val="Normal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rPr>
      <w:rFonts w:cs="Calibri"/>
    </w:r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1902</Characters>
  <Application>Microsoft Office Word</Application>
  <DocSecurity>0</DocSecurity>
  <Lines>15</Lines>
  <Paragraphs>4</Paragraphs>
  <ScaleCrop>false</ScaleCrop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Usher</dc:creator>
  <dc:description/>
  <cp:lastModifiedBy>Joanna Fisher</cp:lastModifiedBy>
  <cp:revision>2</cp:revision>
  <cp:lastPrinted>2020-09-22T15:52:00Z</cp:lastPrinted>
  <dcterms:created xsi:type="dcterms:W3CDTF">2021-04-29T15:37:00Z</dcterms:created>
  <dcterms:modified xsi:type="dcterms:W3CDTF">2021-04-29T15:37:00Z</dcterms:modified>
</cp:coreProperties>
</file>